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E6B68" w14:textId="05E0361A" w:rsidR="00A45E0F" w:rsidRPr="00A104FE" w:rsidRDefault="002E2932" w:rsidP="002E2932">
      <w:pPr>
        <w:spacing w:after="0" w:line="240" w:lineRule="auto"/>
        <w:jc w:val="both"/>
        <w:rPr>
          <w:rFonts w:ascii="Arial" w:hAnsi="Arial" w:cs="Arial"/>
          <w:bCs/>
        </w:rPr>
      </w:pPr>
      <w:r w:rsidRPr="00A104FE">
        <w:rPr>
          <w:rFonts w:ascii="Arial" w:hAnsi="Arial" w:cs="Arial"/>
          <w:b/>
        </w:rPr>
        <w:fldChar w:fldCharType="begin"/>
      </w:r>
      <w:r w:rsidR="00DF5B35" w:rsidRPr="00A104FE">
        <w:rPr>
          <w:rFonts w:ascii="Arial" w:hAnsi="Arial" w:cs="Arial"/>
          <w:b/>
        </w:rPr>
        <w:instrText xml:space="preserve"> delta_docName  \* MERGEFORMAT</w:instrText>
      </w:r>
      <w:r w:rsidRPr="00A104FE">
        <w:rPr>
          <w:rFonts w:ascii="Arial" w:hAnsi="Arial" w:cs="Arial"/>
          <w:b/>
        </w:rPr>
        <w:fldChar w:fldCharType="separate"/>
      </w:r>
      <w:r w:rsidR="00DF5B35" w:rsidRPr="00A104FE">
        <w:rPr>
          <w:rFonts w:ascii="Arial" w:hAnsi="Arial" w:cs="Arial"/>
          <w:b/>
        </w:rPr>
        <w:t>Raamleping seksuaalvägivalda kogenud ohvrile standardiseeritud seksuaalvägivalla kriisiabi teenuse osutamiseks</w:t>
      </w:r>
      <w:r w:rsidRPr="00A104FE">
        <w:rPr>
          <w:rFonts w:ascii="Arial" w:hAnsi="Arial" w:cs="Arial"/>
          <w:b/>
        </w:rPr>
        <w:fldChar w:fldCharType="end"/>
      </w:r>
      <w:r w:rsidR="00CB76B8" w:rsidRPr="00A104FE">
        <w:rPr>
          <w:rFonts w:ascii="Arial" w:hAnsi="Arial" w:cs="Arial"/>
          <w:b/>
        </w:rPr>
        <w:t xml:space="preserve"> </w:t>
      </w:r>
      <w:r w:rsidR="00CB76B8" w:rsidRPr="00A104FE">
        <w:rPr>
          <w:rFonts w:ascii="Arial" w:hAnsi="Arial" w:cs="Arial"/>
          <w:bCs/>
        </w:rPr>
        <w:t>nr</w:t>
      </w:r>
      <w:r w:rsidR="00A45E0F" w:rsidRPr="00A104FE">
        <w:rPr>
          <w:rFonts w:ascii="Arial" w:hAnsi="Arial" w:cs="Arial"/>
          <w:bCs/>
        </w:rPr>
        <w:t xml:space="preserve"> </w:t>
      </w:r>
    </w:p>
    <w:p w14:paraId="3A3B5969" w14:textId="77777777" w:rsidR="002E2932" w:rsidRPr="00A104FE" w:rsidRDefault="002E2932" w:rsidP="002E2932">
      <w:pPr>
        <w:spacing w:after="0" w:line="240" w:lineRule="auto"/>
        <w:jc w:val="both"/>
        <w:rPr>
          <w:rFonts w:ascii="Arial" w:hAnsi="Arial" w:cs="Arial"/>
        </w:rPr>
      </w:pPr>
    </w:p>
    <w:p w14:paraId="11E1E8E4" w14:textId="77777777" w:rsidR="002E2932" w:rsidRPr="00A104FE" w:rsidRDefault="002E2932" w:rsidP="002E2932">
      <w:pPr>
        <w:spacing w:after="0" w:line="240" w:lineRule="auto"/>
        <w:jc w:val="both"/>
        <w:rPr>
          <w:rFonts w:ascii="Arial" w:hAnsi="Arial" w:cs="Arial"/>
        </w:rPr>
      </w:pPr>
    </w:p>
    <w:sdt>
      <w:sdtPr>
        <w:rPr>
          <w:rStyle w:val="Laad6"/>
          <w:rFonts w:cs="Arial"/>
        </w:rPr>
        <w:alias w:val="Lepingu tekst"/>
        <w:tag w:val="Lepingu tekst"/>
        <w:id w:val="-1002899864"/>
        <w:placeholder>
          <w:docPart w:val="DBB8346D627F49C6AAC57DCFA7810EA4"/>
        </w:placeholder>
      </w:sdtPr>
      <w:sdtEndPr>
        <w:rPr>
          <w:rStyle w:val="Liguvaikefont"/>
          <w:rFonts w:ascii="Verdana" w:hAnsi="Verdana"/>
        </w:rPr>
      </w:sdtEndPr>
      <w:sdtContent>
        <w:p w14:paraId="22B01AD8" w14:textId="4F98CE30" w:rsidR="002E2932" w:rsidRPr="00A104FE" w:rsidRDefault="002E2932" w:rsidP="002E2932">
          <w:pPr>
            <w:spacing w:after="0" w:line="240" w:lineRule="auto"/>
            <w:jc w:val="both"/>
            <w:rPr>
              <w:rStyle w:val="Laad6"/>
              <w:rFonts w:cs="Arial"/>
            </w:rPr>
          </w:pPr>
          <w:r w:rsidRPr="00A104FE">
            <w:rPr>
              <w:rStyle w:val="Laad6"/>
              <w:rFonts w:cs="Arial"/>
              <w:b/>
            </w:rPr>
            <w:t>Sotsiaalkindlu</w:t>
          </w:r>
          <w:r w:rsidR="00A26A3D" w:rsidRPr="00A104FE">
            <w:rPr>
              <w:rStyle w:val="Laad6"/>
              <w:rFonts w:cs="Arial"/>
              <w:b/>
            </w:rPr>
            <w:t>stusamet</w:t>
          </w:r>
          <w:r w:rsidR="00415F54" w:rsidRPr="00A104FE">
            <w:rPr>
              <w:rStyle w:val="Laad6"/>
              <w:rFonts w:cs="Arial"/>
              <w:b/>
            </w:rPr>
            <w:t xml:space="preserve"> </w:t>
          </w:r>
          <w:r w:rsidR="00415F54" w:rsidRPr="00A104FE">
            <w:rPr>
              <w:rFonts w:ascii="Arial" w:hAnsi="Arial" w:cs="Arial"/>
              <w:bCs/>
            </w:rPr>
            <w:t xml:space="preserve">(edaspidi </w:t>
          </w:r>
          <w:r w:rsidR="00933FF1" w:rsidRPr="00A104FE">
            <w:rPr>
              <w:rFonts w:ascii="Arial" w:hAnsi="Arial" w:cs="Arial"/>
              <w:b/>
            </w:rPr>
            <w:t>Tellija</w:t>
          </w:r>
          <w:r w:rsidR="00415F54" w:rsidRPr="00A104FE">
            <w:rPr>
              <w:rFonts w:ascii="Arial" w:hAnsi="Arial" w:cs="Arial"/>
              <w:bCs/>
            </w:rPr>
            <w:t>)</w:t>
          </w:r>
          <w:r w:rsidR="00A26A3D" w:rsidRPr="00A104FE">
            <w:rPr>
              <w:rStyle w:val="Laad6"/>
              <w:rFonts w:cs="Arial"/>
            </w:rPr>
            <w:t xml:space="preserve">, registrikood 70001975, </w:t>
          </w:r>
          <w:r w:rsidR="00BC0157" w:rsidRPr="00A104FE">
            <w:rPr>
              <w:rFonts w:ascii="Arial" w:hAnsi="Arial" w:cs="Arial"/>
            </w:rPr>
            <w:t>asukoht Paldiski mnt 80, 15</w:t>
          </w:r>
          <w:r w:rsidR="00AE3244" w:rsidRPr="00A104FE">
            <w:rPr>
              <w:rFonts w:ascii="Arial" w:hAnsi="Arial" w:cs="Arial"/>
            </w:rPr>
            <w:t>0</w:t>
          </w:r>
          <w:r w:rsidR="00BC0157" w:rsidRPr="00A104FE">
            <w:rPr>
              <w:rFonts w:ascii="Arial" w:hAnsi="Arial" w:cs="Arial"/>
            </w:rPr>
            <w:t xml:space="preserve">92 Tallinn, mida esindab </w:t>
          </w:r>
          <w:r w:rsidR="00AE3244" w:rsidRPr="00A104FE">
            <w:rPr>
              <w:rFonts w:ascii="Arial" w:hAnsi="Arial" w:cs="Arial"/>
            </w:rPr>
            <w:t>põhimääruse alusel peadirektor Maret Maripuu</w:t>
          </w:r>
        </w:p>
        <w:p w14:paraId="590283CB" w14:textId="77777777" w:rsidR="002E2932" w:rsidRPr="00A104FE" w:rsidRDefault="002E2932" w:rsidP="002E2932">
          <w:pPr>
            <w:spacing w:after="0" w:line="240" w:lineRule="auto"/>
            <w:jc w:val="both"/>
            <w:rPr>
              <w:rStyle w:val="Laad6"/>
              <w:rFonts w:cs="Arial"/>
            </w:rPr>
          </w:pPr>
          <w:r w:rsidRPr="00A104FE">
            <w:rPr>
              <w:rStyle w:val="Laad6"/>
              <w:rFonts w:cs="Arial"/>
            </w:rPr>
            <w:t>ja</w:t>
          </w:r>
        </w:p>
        <w:p w14:paraId="6F3F5B56" w14:textId="40F7F308" w:rsidR="00933FF1" w:rsidRPr="00A104FE" w:rsidRDefault="00A104FE" w:rsidP="00933FF1">
          <w:pPr>
            <w:pStyle w:val="Default"/>
            <w:jc w:val="both"/>
            <w:rPr>
              <w:rFonts w:ascii="Arial" w:hAnsi="Arial" w:cs="Arial"/>
              <w:sz w:val="22"/>
              <w:szCs w:val="22"/>
            </w:rPr>
          </w:pPr>
          <w:r w:rsidRPr="00A104FE">
            <w:rPr>
              <w:rFonts w:ascii="Arial" w:hAnsi="Arial" w:cs="Arial"/>
              <w:bCs/>
              <w:sz w:val="22"/>
              <w:szCs w:val="22"/>
            </w:rPr>
            <w:t>.....................</w:t>
          </w:r>
          <w:r w:rsidR="00415F54" w:rsidRPr="00A104FE">
            <w:rPr>
              <w:rFonts w:ascii="Arial" w:hAnsi="Arial" w:cs="Arial"/>
              <w:bCs/>
              <w:sz w:val="22"/>
              <w:szCs w:val="22"/>
            </w:rPr>
            <w:t>(edaspidi</w:t>
          </w:r>
          <w:r w:rsidR="00933FF1" w:rsidRPr="00A104FE">
            <w:rPr>
              <w:rFonts w:ascii="Arial" w:hAnsi="Arial" w:cs="Arial"/>
              <w:bCs/>
              <w:sz w:val="22"/>
              <w:szCs w:val="22"/>
            </w:rPr>
            <w:t xml:space="preserve"> </w:t>
          </w:r>
          <w:r w:rsidR="00933FF1" w:rsidRPr="00A104FE">
            <w:rPr>
              <w:rFonts w:ascii="Arial" w:hAnsi="Arial" w:cs="Arial"/>
              <w:b/>
              <w:sz w:val="22"/>
              <w:szCs w:val="22"/>
            </w:rPr>
            <w:t>Täitja</w:t>
          </w:r>
          <w:r w:rsidR="00415F54" w:rsidRPr="00A104FE">
            <w:rPr>
              <w:rFonts w:ascii="Arial" w:hAnsi="Arial" w:cs="Arial"/>
              <w:bCs/>
              <w:sz w:val="22"/>
              <w:szCs w:val="22"/>
            </w:rPr>
            <w:t>)</w:t>
          </w:r>
          <w:bookmarkStart w:id="0" w:name="_Hlk140672330"/>
          <w:bookmarkStart w:id="1" w:name="_Hlk140669205"/>
          <w:bookmarkStart w:id="2" w:name="_Hlk140673740"/>
          <w:r w:rsidR="00933FF1" w:rsidRPr="00A104FE">
            <w:rPr>
              <w:rFonts w:ascii="Arial" w:hAnsi="Arial" w:cs="Arial"/>
              <w:sz w:val="22"/>
              <w:szCs w:val="22"/>
              <w:lang w:eastAsia="et-EE"/>
            </w:rPr>
            <w:t xml:space="preserve"> </w:t>
          </w:r>
          <w:r w:rsidR="00933FF1" w:rsidRPr="00A104FE">
            <w:rPr>
              <w:rFonts w:ascii="Arial" w:eastAsia="Calibri" w:hAnsi="Arial" w:cs="Arial"/>
              <w:sz w:val="22"/>
              <w:szCs w:val="22"/>
              <w:lang w:eastAsia="et-EE"/>
            </w:rPr>
            <w:t>registrikood</w:t>
          </w:r>
          <w:r w:rsidRPr="00A104FE">
            <w:rPr>
              <w:rFonts w:ascii="Arial" w:eastAsia="Calibri" w:hAnsi="Arial" w:cs="Arial"/>
              <w:sz w:val="22"/>
              <w:szCs w:val="22"/>
              <w:lang w:eastAsia="et-EE"/>
            </w:rPr>
            <w:t>...........</w:t>
          </w:r>
          <w:r w:rsidR="00933FF1" w:rsidRPr="00A104FE">
            <w:rPr>
              <w:rFonts w:ascii="Arial" w:eastAsia="Calibri" w:hAnsi="Arial" w:cs="Arial"/>
              <w:sz w:val="22"/>
              <w:szCs w:val="22"/>
              <w:lang w:eastAsia="et-EE"/>
            </w:rPr>
            <w:t xml:space="preserve">, asukoht </w:t>
          </w:r>
          <w:r w:rsidRPr="00A104FE">
            <w:rPr>
              <w:rFonts w:ascii="Arial" w:eastAsia="Calibri" w:hAnsi="Arial" w:cs="Arial"/>
              <w:sz w:val="22"/>
              <w:szCs w:val="22"/>
              <w:lang w:eastAsia="et-EE"/>
            </w:rPr>
            <w:t>.........................</w:t>
          </w:r>
          <w:r w:rsidR="00933FF1" w:rsidRPr="00A104FE">
            <w:rPr>
              <w:rFonts w:ascii="Arial" w:eastAsia="Calibri" w:hAnsi="Arial" w:cs="Arial"/>
              <w:sz w:val="22"/>
              <w:szCs w:val="22"/>
              <w:lang w:eastAsia="et-EE"/>
            </w:rPr>
            <w:t xml:space="preserve"> , mida esindab juhatuse liige </w:t>
          </w:r>
          <w:r w:rsidRPr="00A104FE">
            <w:rPr>
              <w:rFonts w:ascii="Arial" w:eastAsia="Calibri" w:hAnsi="Arial" w:cs="Arial"/>
              <w:sz w:val="22"/>
              <w:szCs w:val="22"/>
              <w:lang w:eastAsia="et-EE"/>
            </w:rPr>
            <w:t>......................</w:t>
          </w:r>
          <w:r w:rsidR="00933FF1" w:rsidRPr="00A104FE">
            <w:rPr>
              <w:rFonts w:ascii="Arial" w:hAnsi="Arial" w:cs="Arial"/>
              <w:sz w:val="22"/>
              <w:szCs w:val="22"/>
            </w:rPr>
            <w:t xml:space="preserve">, </w:t>
          </w:r>
          <w:bookmarkEnd w:id="0"/>
        </w:p>
        <w:bookmarkEnd w:id="1"/>
        <w:p w14:paraId="6C9FF54A" w14:textId="77777777" w:rsidR="00933FF1" w:rsidRPr="00A104FE" w:rsidRDefault="00933FF1" w:rsidP="00933FF1">
          <w:pPr>
            <w:pStyle w:val="Default"/>
            <w:jc w:val="both"/>
            <w:rPr>
              <w:rFonts w:ascii="Arial" w:hAnsi="Arial" w:cs="Arial"/>
              <w:sz w:val="22"/>
              <w:szCs w:val="22"/>
            </w:rPr>
          </w:pPr>
        </w:p>
        <w:p w14:paraId="4F920C3F" w14:textId="77777777" w:rsidR="00933FF1" w:rsidRPr="00A104FE" w:rsidRDefault="00933FF1" w:rsidP="00933FF1">
          <w:pPr>
            <w:pStyle w:val="Default"/>
            <w:jc w:val="both"/>
            <w:rPr>
              <w:rFonts w:ascii="Arial" w:hAnsi="Arial" w:cs="Arial"/>
              <w:b/>
              <w:bCs/>
              <w:sz w:val="22"/>
              <w:szCs w:val="22"/>
            </w:rPr>
          </w:pPr>
          <w:bookmarkStart w:id="3" w:name="_Hlk140672207"/>
          <w:bookmarkStart w:id="4" w:name="_Hlk140670323"/>
          <w:r w:rsidRPr="00A104FE">
            <w:rPr>
              <w:rFonts w:ascii="Arial" w:hAnsi="Arial" w:cs="Arial"/>
              <w:sz w:val="22"/>
              <w:szCs w:val="22"/>
            </w:rPr>
            <w:t xml:space="preserve">edaspidi eraldi </w:t>
          </w:r>
          <w:r w:rsidRPr="00A104FE">
            <w:rPr>
              <w:rFonts w:ascii="Arial" w:hAnsi="Arial" w:cs="Arial"/>
              <w:b/>
              <w:bCs/>
              <w:sz w:val="22"/>
              <w:szCs w:val="22"/>
            </w:rPr>
            <w:t>Pool</w:t>
          </w:r>
          <w:r w:rsidRPr="00A104FE">
            <w:rPr>
              <w:rFonts w:ascii="Arial" w:hAnsi="Arial" w:cs="Arial"/>
              <w:sz w:val="22"/>
              <w:szCs w:val="22"/>
            </w:rPr>
            <w:t xml:space="preserve"> ning koos ja ühiselt </w:t>
          </w:r>
          <w:r w:rsidRPr="00A104FE">
            <w:rPr>
              <w:rFonts w:ascii="Arial" w:hAnsi="Arial" w:cs="Arial"/>
              <w:b/>
              <w:bCs/>
              <w:sz w:val="22"/>
              <w:szCs w:val="22"/>
            </w:rPr>
            <w:t>Pooled</w:t>
          </w:r>
          <w:r w:rsidRPr="00A104FE">
            <w:rPr>
              <w:rFonts w:ascii="Arial" w:hAnsi="Arial" w:cs="Arial"/>
              <w:sz w:val="22"/>
              <w:szCs w:val="22"/>
            </w:rPr>
            <w:t xml:space="preserve">, sõlmisid käesoleva raamlepingu (edaspidi </w:t>
          </w:r>
          <w:r w:rsidRPr="00A104FE">
            <w:rPr>
              <w:rFonts w:ascii="Arial" w:hAnsi="Arial" w:cs="Arial"/>
              <w:b/>
              <w:bCs/>
              <w:sz w:val="22"/>
              <w:szCs w:val="22"/>
            </w:rPr>
            <w:t>Leping</w:t>
          </w:r>
          <w:r w:rsidRPr="00A104FE">
            <w:rPr>
              <w:rFonts w:ascii="Arial" w:hAnsi="Arial" w:cs="Arial"/>
              <w:sz w:val="22"/>
              <w:szCs w:val="22"/>
            </w:rPr>
            <w:t xml:space="preserve">) alljärgnevas: </w:t>
          </w:r>
        </w:p>
        <w:p w14:paraId="30ECAA2C" w14:textId="77777777" w:rsidR="00933FF1" w:rsidRPr="00A104FE" w:rsidRDefault="00933FF1" w:rsidP="00933FF1">
          <w:pPr>
            <w:pStyle w:val="Default"/>
            <w:jc w:val="both"/>
            <w:rPr>
              <w:rFonts w:ascii="Arial" w:hAnsi="Arial" w:cs="Arial"/>
              <w:b/>
              <w:bCs/>
              <w:sz w:val="22"/>
              <w:szCs w:val="22"/>
            </w:rPr>
          </w:pPr>
        </w:p>
        <w:p w14:paraId="0249394C"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Üldsätted </w:t>
          </w:r>
        </w:p>
        <w:p w14:paraId="4E27CDE2" w14:textId="03335A7E"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Leping on sõlmitud Tellija korraldatud sotsiaalteenuste riigihanke </w:t>
          </w:r>
          <w:r w:rsidRPr="00A104FE">
            <w:rPr>
              <w:rFonts w:ascii="Arial" w:hAnsi="Arial" w:cs="Arial"/>
              <w:b/>
              <w:bCs/>
              <w:sz w:val="22"/>
              <w:szCs w:val="22"/>
            </w:rPr>
            <w:t>„Seksuaalvägivalda kogenud ohvrile standardiseeritud seksuaalvägivalla kriisiabi teenuse osutamine“</w:t>
          </w:r>
          <w:r w:rsidRPr="00A104FE">
            <w:rPr>
              <w:rFonts w:ascii="Arial" w:hAnsi="Arial" w:cs="Arial"/>
              <w:sz w:val="22"/>
              <w:szCs w:val="22"/>
            </w:rPr>
            <w:t xml:space="preserve"> alusel. Riigihange hõlmab seksuaalvägivalla ohvrile alljärgnevaid teenuseid:</w:t>
          </w:r>
        </w:p>
        <w:p w14:paraId="6812368F"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esmase meditsiinilise abi ja psühhosotsiaalse abi ning meditsiinilise järelravi osutamine (edaspidi </w:t>
          </w:r>
          <w:r w:rsidRPr="00A104FE">
            <w:rPr>
              <w:rFonts w:ascii="Arial" w:hAnsi="Arial" w:cs="Arial"/>
              <w:b/>
              <w:bCs/>
              <w:sz w:val="22"/>
              <w:szCs w:val="22"/>
            </w:rPr>
            <w:t>Teenus I</w:t>
          </w:r>
          <w:r w:rsidRPr="00A104FE">
            <w:rPr>
              <w:rFonts w:ascii="Arial" w:hAnsi="Arial" w:cs="Arial"/>
              <w:sz w:val="22"/>
              <w:szCs w:val="22"/>
            </w:rPr>
            <w:t>) Tehnilises kirjelduses (Lisa 1) täpsustatud tingimustel;</w:t>
          </w:r>
        </w:p>
        <w:p w14:paraId="1DC40C87"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esmase meditsiinilise abi ja psühhosotsiaalse abi ning meditsiinilise järelravi osutamine lastemajas  (edaspidi </w:t>
          </w:r>
          <w:r w:rsidRPr="00A104FE">
            <w:rPr>
              <w:rFonts w:ascii="Arial" w:hAnsi="Arial" w:cs="Arial"/>
              <w:b/>
              <w:bCs/>
              <w:sz w:val="22"/>
              <w:szCs w:val="22"/>
            </w:rPr>
            <w:t>Teenus II</w:t>
          </w:r>
          <w:r w:rsidRPr="00A104FE">
            <w:rPr>
              <w:rFonts w:ascii="Arial" w:hAnsi="Arial" w:cs="Arial"/>
              <w:sz w:val="22"/>
              <w:szCs w:val="22"/>
            </w:rPr>
            <w:t xml:space="preserve">) Tehnilises kirjelduses (Lisa 1) täpsustatud tingimustel. </w:t>
          </w:r>
        </w:p>
        <w:p w14:paraId="05216532" w14:textId="19E0CC25"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Täitja on esitanud pakkumuse ja tema pakkumus on tunnistatud edukaks </w:t>
          </w:r>
          <w:r w:rsidR="00A104FE" w:rsidRPr="00A104FE">
            <w:rPr>
              <w:rFonts w:ascii="Arial" w:hAnsi="Arial" w:cs="Arial"/>
              <w:sz w:val="22"/>
              <w:szCs w:val="22"/>
              <w:highlight w:val="yellow"/>
            </w:rPr>
            <w:t>X</w:t>
          </w:r>
          <w:r w:rsidRPr="00A104FE">
            <w:rPr>
              <w:rFonts w:ascii="Arial" w:hAnsi="Arial" w:cs="Arial"/>
              <w:sz w:val="22"/>
              <w:szCs w:val="22"/>
              <w:highlight w:val="yellow"/>
            </w:rPr>
            <w:t xml:space="preserve">. osa – </w:t>
          </w:r>
          <w:r w:rsidR="00A104FE" w:rsidRPr="00A104FE">
            <w:rPr>
              <w:rFonts w:ascii="Arial" w:hAnsi="Arial" w:cs="Arial"/>
              <w:sz w:val="22"/>
              <w:szCs w:val="22"/>
              <w:highlight w:val="yellow"/>
            </w:rPr>
            <w:t>................</w:t>
          </w:r>
          <w:r w:rsidRPr="00A104FE">
            <w:rPr>
              <w:rFonts w:ascii="Arial" w:hAnsi="Arial" w:cs="Arial"/>
              <w:sz w:val="22"/>
              <w:szCs w:val="22"/>
              <w:highlight w:val="yellow"/>
            </w:rPr>
            <w:t xml:space="preserve"> piirkonnas</w:t>
          </w:r>
          <w:r w:rsidRPr="00A104FE">
            <w:rPr>
              <w:rFonts w:ascii="Arial" w:hAnsi="Arial" w:cs="Arial"/>
              <w:sz w:val="22"/>
              <w:szCs w:val="22"/>
            </w:rPr>
            <w:t xml:space="preserve"> ning Täitja osutab Lepingus kokku lepitud teenust tervishoiuasutuses asukohaga </w:t>
          </w:r>
          <w:r w:rsidR="00A104FE" w:rsidRPr="00A104FE">
            <w:rPr>
              <w:rFonts w:ascii="Arial" w:hAnsi="Arial" w:cs="Arial"/>
              <w:sz w:val="22"/>
              <w:szCs w:val="22"/>
              <w:highlight w:val="yellow"/>
            </w:rPr>
            <w:t>............</w:t>
          </w:r>
          <w:r w:rsidRPr="00A104FE">
            <w:rPr>
              <w:rFonts w:ascii="Arial" w:hAnsi="Arial" w:cs="Arial"/>
              <w:sz w:val="22"/>
              <w:szCs w:val="22"/>
              <w:highlight w:val="yellow"/>
            </w:rPr>
            <w:t>.</w:t>
          </w:r>
          <w:r w:rsidRPr="00A104FE">
            <w:rPr>
              <w:rFonts w:ascii="Arial" w:hAnsi="Arial" w:cs="Arial"/>
              <w:sz w:val="22"/>
              <w:szCs w:val="22"/>
            </w:rPr>
            <w:t xml:space="preserve"> Nimetatud piirkonnas ja märgitud tervishoiuasutuses osutab Täitja Teenust I ja Teenust II. Täitja lähtub teenuste osutamisel riigihanke alusdokumentides, Lepingus ja Täitja pakkumuses sätestatust. </w:t>
          </w:r>
        </w:p>
        <w:p w14:paraId="6D33F3F2"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Leping on haldusleping ohvriabi seaduse § 15 lg 3 alusel ja halduskoostööseaduse § 3 lg 1 tähenduses ning Lepingule kohaldatakse nimetatud õigusaktides sätestatut. Käesoleva Lepinguga annab Tellija Täitjale üle Lepingu dokumentides kirjeldatud haldusülesande täitmise. </w:t>
          </w:r>
        </w:p>
        <w:p w14:paraId="7D22815F"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Leping on mitme pakkujaga sõlmitud raamleping, mille alusel teenust tellitakse raamlepingus sätestatud tingimuste kohaselt, kirjalikku hankelepingut ja minikonkurssi korraldamata (riigihangete seaduse § 30 lg 6 p 1). Raamlepingu eesmärgiks on määrata kindlaks raamlepingu esemeks olevate teenuste tellimise ja osutamise ning hankelepingute sõlmimise tingimused raamlepingu kehtivuse ajal. </w:t>
          </w:r>
        </w:p>
        <w:p w14:paraId="2FCA2075"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Lepingu alusel tellitavaid teenuseid rahastatakse riigieelarvest.</w:t>
          </w:r>
        </w:p>
        <w:p w14:paraId="784C0796"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Tellija teostab Lepingu täitmise üle haldusjärelevalvet.   </w:t>
          </w:r>
        </w:p>
        <w:p w14:paraId="17CBF297"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Lepingu lahutamatuteks osadeks on: </w:t>
          </w:r>
        </w:p>
        <w:p w14:paraId="06265051"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Lisa 1 - pakkumuskutse koos kõikide lisadega, sh tehniline kirjeldus;</w:t>
          </w:r>
        </w:p>
        <w:p w14:paraId="06E3F584"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Lisa 2 - teenuste hinnakiri; </w:t>
          </w:r>
        </w:p>
        <w:p w14:paraId="724E845E"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Lisa 3 - läbivaatuse protokoll; </w:t>
          </w:r>
        </w:p>
        <w:p w14:paraId="49390BED"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Lisa 4 - täitja poolt esitatud pakkumus; </w:t>
          </w:r>
        </w:p>
        <w:p w14:paraId="2C8B4DA7"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Lisa 5 - andmetöötlusleping; </w:t>
          </w:r>
        </w:p>
        <w:p w14:paraId="772ECF3D"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Lisa 6 – lühivorm.</w:t>
          </w:r>
        </w:p>
        <w:p w14:paraId="59D1539D"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Poolte vahelised kirjalikud teated. </w:t>
          </w:r>
        </w:p>
        <w:p w14:paraId="4E81A2FF" w14:textId="77777777" w:rsidR="00933FF1" w:rsidRPr="00A104FE" w:rsidRDefault="00933FF1" w:rsidP="00933FF1">
          <w:pPr>
            <w:pStyle w:val="Default"/>
            <w:numPr>
              <w:ilvl w:val="2"/>
              <w:numId w:val="1"/>
            </w:numPr>
            <w:ind w:left="1418" w:hanging="709"/>
            <w:jc w:val="both"/>
            <w:rPr>
              <w:rFonts w:ascii="Arial" w:hAnsi="Arial" w:cs="Arial"/>
              <w:sz w:val="22"/>
              <w:szCs w:val="22"/>
            </w:rPr>
          </w:pPr>
          <w:r w:rsidRPr="00A104FE">
            <w:rPr>
              <w:rFonts w:ascii="Arial" w:hAnsi="Arial" w:cs="Arial"/>
              <w:sz w:val="22"/>
              <w:szCs w:val="22"/>
            </w:rPr>
            <w:t xml:space="preserve">Lepingu muudatused, mis allkirjastatakse pärast Lepingu sõlmimist. </w:t>
          </w:r>
        </w:p>
        <w:p w14:paraId="5E56FF3B" w14:textId="77777777" w:rsidR="00933FF1" w:rsidRPr="00A104FE" w:rsidRDefault="00933FF1" w:rsidP="00933FF1">
          <w:pPr>
            <w:pStyle w:val="Default"/>
            <w:ind w:left="1224"/>
            <w:jc w:val="both"/>
            <w:rPr>
              <w:rFonts w:ascii="Arial" w:hAnsi="Arial" w:cs="Arial"/>
              <w:sz w:val="22"/>
              <w:szCs w:val="22"/>
            </w:rPr>
          </w:pPr>
        </w:p>
        <w:p w14:paraId="4A8A582B"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Lepingu hind. Teenuste tellimine raamlepingu alusel</w:t>
          </w:r>
        </w:p>
        <w:p w14:paraId="38654C61" w14:textId="703D6C6A"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Lepingu eeldatavaks ja ühtlasi maksimaalseks maksumuseks, mis hõlmab kõiki raamlepingu partnereid ja nende poolt osutatavaid kõiki teenuseid, on </w:t>
          </w:r>
          <w:r w:rsidR="00A104FE" w:rsidRPr="00A104FE">
            <w:rPr>
              <w:rFonts w:ascii="Arial" w:hAnsi="Arial" w:cs="Arial"/>
              <w:b/>
              <w:bCs/>
              <w:sz w:val="22"/>
              <w:szCs w:val="22"/>
            </w:rPr>
            <w:t>49 999</w:t>
          </w:r>
          <w:r w:rsidRPr="00A104FE">
            <w:rPr>
              <w:rFonts w:ascii="Arial" w:hAnsi="Arial" w:cs="Arial"/>
              <w:b/>
              <w:bCs/>
              <w:sz w:val="22"/>
              <w:szCs w:val="22"/>
            </w:rPr>
            <w:t xml:space="preserve"> eurot</w:t>
          </w:r>
          <w:r w:rsidRPr="00A104FE">
            <w:rPr>
              <w:rFonts w:ascii="Arial" w:hAnsi="Arial" w:cs="Arial"/>
              <w:sz w:val="22"/>
              <w:szCs w:val="22"/>
            </w:rPr>
            <w:t xml:space="preserve"> ilma käibemaksuta (eelnevalt ja edaspidi </w:t>
          </w:r>
          <w:r w:rsidRPr="00A104FE">
            <w:rPr>
              <w:rFonts w:ascii="Arial" w:hAnsi="Arial" w:cs="Arial"/>
              <w:b/>
              <w:bCs/>
              <w:sz w:val="22"/>
              <w:szCs w:val="22"/>
            </w:rPr>
            <w:t>Lepingu hind</w:t>
          </w:r>
          <w:r w:rsidRPr="00A104FE">
            <w:rPr>
              <w:rFonts w:ascii="Arial" w:hAnsi="Arial" w:cs="Arial"/>
              <w:sz w:val="22"/>
              <w:szCs w:val="22"/>
            </w:rPr>
            <w:t>). Tellijal ei ole kohustust tellida teenuseid Lepingu hinna ulatuses. Tegelikult tellitavate teenuste rahaline maht sõltub teenuseid saavate isikute arvust, neile osutatud teenustest ja teenuste maksumusest. Sellest tulenevalt võib Lepingu alusel sõlmitavate hankelepingute kogumaht kujuneda väiksemaks kui Lepingu hind. Lepingu sõlmimisega ei seo Tellija end kohustusega esitada tellimusi või teha seda kindlas mahus. Täitja kinnitab, et tal on valmidus osutada Lepingus kokku lepitud teenuseid kogu Lepingu tähtaja jooksul.</w:t>
          </w:r>
        </w:p>
        <w:p w14:paraId="212FE827"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lastRenderedPageBreak/>
            <w:t xml:space="preserve">Lepingu alusel teenuste tellimisel lähtutakse Lepingus ja selle lisades sätestatud tingimustest. Teenuseid tellitakse vajaduspõhiselt. </w:t>
          </w:r>
        </w:p>
        <w:p w14:paraId="45E9DB83"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Hankelepingute sõlmimine raamlepingu partneritega toimub lähtudes põhimõttest, et ohvril on õigus vabalt valida teenuseosutaja raamlepingu partnerite hulgast. Teenus loetakse raamlepingu partnerilt tellituks ohvri pöördumisel raamlepingu partneri poole ning Tellija ja täitja vahel eraldi kirjalikku hankelepingut ei sõlmita.</w:t>
          </w:r>
        </w:p>
        <w:p w14:paraId="37970509"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Raamlepingu alusel Täitja poolt osutatavate Teenuse maksumus on sätestatud Lepingu Lisas 2. Teenuste maksumused on lõplikud</w:t>
          </w:r>
          <w:r w:rsidRPr="00A104FE">
            <w:rPr>
              <w:rFonts w:ascii="Arial" w:hAnsi="Arial" w:cs="Arial"/>
              <w:color w:val="000000" w:themeColor="text1"/>
              <w:sz w:val="22"/>
              <w:szCs w:val="22"/>
            </w:rPr>
            <w:t xml:space="preserve"> ja sisaldavad kõiki </w:t>
          </w:r>
          <w:r w:rsidRPr="00A104FE">
            <w:rPr>
              <w:rFonts w:ascii="Arial" w:hAnsi="Arial" w:cs="Arial"/>
              <w:sz w:val="22"/>
              <w:szCs w:val="22"/>
            </w:rPr>
            <w:t xml:space="preserve">kulutusi, mis on vajalikud Lepingu täitmiseks ja teenuste nõuetekohaseks osutamiseks. Hankija ei hüvita Lepingu täitmisel Täitjale mingeid täiendavaid kulusid ega tee mistahes täiendavaid makseid. Teenuste maksumus ei ole seatud sõltuvusse ka tellitavate teenuste mahust. </w:t>
          </w:r>
          <w:r w:rsidRPr="00A104FE">
            <w:rPr>
              <w:rFonts w:ascii="Arial" w:hAnsi="Arial" w:cs="Arial"/>
              <w:color w:val="000000" w:themeColor="text1"/>
              <w:sz w:val="22"/>
              <w:szCs w:val="22"/>
            </w:rPr>
            <w:t>Täitja tagab Lepingu perioodi jooksul kõikide kokku lepitud teenuste kättesaadavuse ja osutamise olenemata Tellija või Täitja prognoositud mahust.</w:t>
          </w:r>
        </w:p>
        <w:p w14:paraId="37A8F8F2"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Täitja on teadlik, et ohvriabiteenuse raames ehk käesoleva Lepingu alusel hüvitab Tellija Täitjale kui tervishoiuteenuse osutajale Lepingu alusel osutatud tervishoiuteenuste kulud üksnes osas, mida ravikindlustus ei kata. </w:t>
          </w:r>
        </w:p>
        <w:p w14:paraId="68632B1C" w14:textId="77777777" w:rsidR="00933FF1" w:rsidRPr="00A104FE" w:rsidRDefault="00933FF1" w:rsidP="00933FF1">
          <w:pPr>
            <w:pStyle w:val="Default"/>
            <w:ind w:left="792"/>
            <w:jc w:val="both"/>
            <w:rPr>
              <w:rFonts w:ascii="Arial" w:hAnsi="Arial" w:cs="Arial"/>
              <w:sz w:val="22"/>
              <w:szCs w:val="22"/>
            </w:rPr>
          </w:pPr>
        </w:p>
        <w:p w14:paraId="3F79D126"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Poolte õigused ja kohustused </w:t>
          </w:r>
        </w:p>
        <w:p w14:paraId="3F5981EF" w14:textId="77777777" w:rsidR="00933FF1" w:rsidRPr="00A104FE" w:rsidRDefault="00933FF1" w:rsidP="00933FF1">
          <w:pPr>
            <w:pStyle w:val="Default"/>
            <w:numPr>
              <w:ilvl w:val="1"/>
              <w:numId w:val="1"/>
            </w:numPr>
            <w:jc w:val="both"/>
            <w:rPr>
              <w:rFonts w:ascii="Arial" w:hAnsi="Arial" w:cs="Arial"/>
              <w:b/>
              <w:bCs/>
              <w:sz w:val="22"/>
              <w:szCs w:val="22"/>
            </w:rPr>
          </w:pPr>
          <w:r w:rsidRPr="00A104FE">
            <w:rPr>
              <w:rFonts w:ascii="Arial" w:hAnsi="Arial" w:cs="Arial"/>
              <w:b/>
              <w:bCs/>
              <w:sz w:val="22"/>
              <w:szCs w:val="22"/>
            </w:rPr>
            <w:t xml:space="preserve">Täitja kohustub: </w:t>
          </w:r>
        </w:p>
        <w:p w14:paraId="67DA9393"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sz w:val="22"/>
              <w:szCs w:val="22"/>
            </w:rPr>
            <w:t xml:space="preserve">osutama Teenust Lepingus ja selle lisades kokku lepitud tingimustel, kvaliteetselt ja kooskõlas õigusaktidega; </w:t>
          </w:r>
        </w:p>
        <w:p w14:paraId="475C61DE"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bCs/>
              <w:color w:val="000000" w:themeColor="text1"/>
              <w:sz w:val="22"/>
              <w:szCs w:val="22"/>
            </w:rPr>
            <w:t>järgima halduskoostöö seaduse § 15 sätestatud tegevuspiiranguid ning selles sätestatud juhtudel teavitama Tellijat või saama Tellija nõusoleku;</w:t>
          </w:r>
        </w:p>
        <w:p w14:paraId="3E2357F7"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sz w:val="22"/>
              <w:szCs w:val="22"/>
            </w:rPr>
            <w:t xml:space="preserve">esitama Tellijale igakuiselt koondarve osutatud teenuste kohta vastavalt Lepingu punktile 4.2; </w:t>
          </w:r>
        </w:p>
        <w:p w14:paraId="6CF28228"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sz w:val="22"/>
              <w:szCs w:val="22"/>
            </w:rPr>
            <w:t xml:space="preserve">esitama Tellijale teenuse osutamisele järgneva kuu 10. kuupäevaks statistilise kokkuvõtte eelmises kuus teenuseid saanud ohvrite mitteisikustatud andmetega, lähtudes läbivaatuse protokollidest (raamlepingu Lisa 3); </w:t>
          </w:r>
        </w:p>
        <w:p w14:paraId="2E783A29"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color w:val="auto"/>
              <w:sz w:val="22"/>
              <w:szCs w:val="22"/>
            </w:rPr>
            <w:t>esitama juhtumi järgselt seksuaalvägivalla kriisiabikeskusesse (SAKi) pöördunu kohta ohvriabiteenuse saamiseks ning alaealisest ohvrist lühivormil (Lisa 6) SKA poolt määratud e-posti aadressile krüpteeritult või läbi turvalise dokumendi edastamise keskkonna isikustatud andmed;</w:t>
          </w:r>
        </w:p>
        <w:p w14:paraId="555BF3A9" w14:textId="77777777" w:rsidR="00933FF1" w:rsidRPr="00A104FE" w:rsidRDefault="00933FF1" w:rsidP="00933FF1">
          <w:pPr>
            <w:pStyle w:val="Default"/>
            <w:numPr>
              <w:ilvl w:val="2"/>
              <w:numId w:val="1"/>
            </w:numPr>
            <w:ind w:left="1560" w:hanging="708"/>
            <w:jc w:val="both"/>
            <w:rPr>
              <w:rFonts w:ascii="Arial" w:hAnsi="Arial" w:cs="Arial"/>
              <w:color w:val="auto"/>
              <w:sz w:val="22"/>
              <w:szCs w:val="22"/>
            </w:rPr>
          </w:pPr>
          <w:r w:rsidRPr="00A104FE">
            <w:rPr>
              <w:rFonts w:ascii="Arial" w:hAnsi="Arial" w:cs="Arial"/>
              <w:color w:val="auto"/>
              <w:sz w:val="22"/>
              <w:szCs w:val="22"/>
            </w:rPr>
            <w:t xml:space="preserve">teavitama viivitamatult Tellijat Lepingu täitmist takistavatest puudustest ja takistustest ning korraldama nende kõrvaldamine; </w:t>
          </w:r>
        </w:p>
        <w:p w14:paraId="439F8026" w14:textId="77777777" w:rsidR="00933FF1" w:rsidRPr="00A104FE" w:rsidRDefault="00933FF1" w:rsidP="00933FF1">
          <w:pPr>
            <w:pStyle w:val="Default"/>
            <w:numPr>
              <w:ilvl w:val="2"/>
              <w:numId w:val="1"/>
            </w:numPr>
            <w:ind w:left="1560" w:hanging="708"/>
            <w:jc w:val="both"/>
            <w:rPr>
              <w:rFonts w:ascii="Arial" w:hAnsi="Arial" w:cs="Arial"/>
              <w:color w:val="auto"/>
              <w:sz w:val="22"/>
              <w:szCs w:val="22"/>
            </w:rPr>
          </w:pPr>
          <w:r w:rsidRPr="00A104FE">
            <w:rPr>
              <w:rFonts w:ascii="Arial" w:hAnsi="Arial" w:cs="Arial"/>
              <w:color w:val="auto"/>
              <w:sz w:val="22"/>
              <w:szCs w:val="22"/>
            </w:rPr>
            <w:t xml:space="preserve">järgima Tellija täiendavaid ning põhjendatud juhiseid ja ettepanekuid Teenuse osutamisel ja Lepingu täitmisel; </w:t>
          </w:r>
        </w:p>
        <w:p w14:paraId="5903FEE8" w14:textId="77777777" w:rsidR="00933FF1" w:rsidRPr="00A104FE" w:rsidRDefault="00933FF1" w:rsidP="00933FF1">
          <w:pPr>
            <w:pStyle w:val="Default"/>
            <w:numPr>
              <w:ilvl w:val="2"/>
              <w:numId w:val="1"/>
            </w:numPr>
            <w:ind w:left="1560" w:hanging="708"/>
            <w:jc w:val="both"/>
            <w:rPr>
              <w:rFonts w:ascii="Arial" w:hAnsi="Arial" w:cs="Arial"/>
              <w:color w:val="auto"/>
              <w:sz w:val="22"/>
              <w:szCs w:val="22"/>
            </w:rPr>
          </w:pPr>
          <w:r w:rsidRPr="00A104FE">
            <w:rPr>
              <w:rFonts w:ascii="Arial" w:hAnsi="Arial" w:cs="Arial"/>
              <w:color w:val="auto"/>
              <w:sz w:val="22"/>
              <w:szCs w:val="22"/>
            </w:rPr>
            <w:t>Teenuse osutamise jooksul koostatud teavitusmaterjale, juhendeid või muid Teenuse osutamiseks vajalikke dokumente kooskõlastama Tellijaga;</w:t>
          </w:r>
        </w:p>
        <w:p w14:paraId="0956E09A" w14:textId="77777777" w:rsidR="00933FF1" w:rsidRPr="00A104FE" w:rsidRDefault="00933FF1" w:rsidP="00933FF1">
          <w:pPr>
            <w:pStyle w:val="Default"/>
            <w:numPr>
              <w:ilvl w:val="2"/>
              <w:numId w:val="1"/>
            </w:numPr>
            <w:ind w:left="1560" w:hanging="708"/>
            <w:jc w:val="both"/>
            <w:rPr>
              <w:rFonts w:ascii="Arial" w:hAnsi="Arial" w:cs="Arial"/>
              <w:color w:val="auto"/>
              <w:sz w:val="22"/>
              <w:szCs w:val="22"/>
            </w:rPr>
          </w:pPr>
          <w:r w:rsidRPr="00A104FE">
            <w:rPr>
              <w:rFonts w:ascii="Arial" w:hAnsi="Arial" w:cs="Arial"/>
              <w:color w:val="auto"/>
              <w:sz w:val="22"/>
              <w:szCs w:val="22"/>
            </w:rPr>
            <w:t xml:space="preserve">tegema proaktiivset koostööd piirkonna ohvriabitöötajatega ja </w:t>
          </w:r>
          <w:proofErr w:type="spellStart"/>
          <w:r w:rsidRPr="00A104FE">
            <w:rPr>
              <w:rFonts w:ascii="Arial" w:hAnsi="Arial" w:cs="Arial"/>
              <w:color w:val="auto"/>
              <w:sz w:val="22"/>
              <w:szCs w:val="22"/>
            </w:rPr>
            <w:t>lastemajaga</w:t>
          </w:r>
          <w:proofErr w:type="spellEnd"/>
          <w:r w:rsidRPr="00A104FE">
            <w:rPr>
              <w:rFonts w:ascii="Arial" w:hAnsi="Arial" w:cs="Arial"/>
              <w:color w:val="auto"/>
              <w:sz w:val="22"/>
              <w:szCs w:val="22"/>
            </w:rPr>
            <w:t xml:space="preserve"> ohvri parema abistamise ja kiirema traumast taastumise nimel; </w:t>
          </w:r>
        </w:p>
        <w:p w14:paraId="64F33103"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color w:val="auto"/>
              <w:sz w:val="22"/>
              <w:szCs w:val="22"/>
            </w:rPr>
            <w:t xml:space="preserve">täitma Lepingust tulenevaid kohustusi isiklikult. Täitja ei tohi oma Lepingust tulenevaid õigusi ja kohustusi üle anda ega muul viisil loovutada kolmandatele isikutele ilma Tellija kirjalikku </w:t>
          </w:r>
          <w:r w:rsidRPr="00A104FE">
            <w:rPr>
              <w:rFonts w:ascii="Arial" w:hAnsi="Arial" w:cs="Arial"/>
              <w:sz w:val="22"/>
              <w:szCs w:val="22"/>
            </w:rPr>
            <w:t>taasesitamist võimaldavas vormis esitatud nõusolekuta;</w:t>
          </w:r>
        </w:p>
        <w:p w14:paraId="60AC1B5A"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sz w:val="22"/>
              <w:szCs w:val="22"/>
            </w:rPr>
            <w:t>võimaldama Tellijal teostada Lepingu p 3.4.3 nimetatud järelevalvet ja kontrolli, sh esitama Tellijale kogu selleks vajaliku dokumentatsiooni ja kõik andmed;</w:t>
          </w:r>
        </w:p>
        <w:p w14:paraId="45A22EAD" w14:textId="77777777" w:rsidR="00933FF1" w:rsidRPr="00A104FE" w:rsidRDefault="00933FF1" w:rsidP="00933FF1">
          <w:pPr>
            <w:pStyle w:val="Default"/>
            <w:numPr>
              <w:ilvl w:val="2"/>
              <w:numId w:val="1"/>
            </w:numPr>
            <w:ind w:left="1560" w:hanging="708"/>
            <w:jc w:val="both"/>
            <w:rPr>
              <w:rFonts w:ascii="Arial" w:hAnsi="Arial" w:cs="Arial"/>
              <w:sz w:val="22"/>
              <w:szCs w:val="22"/>
            </w:rPr>
          </w:pPr>
          <w:r w:rsidRPr="00A104FE">
            <w:rPr>
              <w:rFonts w:ascii="Arial" w:hAnsi="Arial" w:cs="Arial"/>
              <w:sz w:val="22"/>
              <w:szCs w:val="22"/>
            </w:rPr>
            <w:t>esitama majandusaasta aruande vastavalt raamatupidamise seadusele.</w:t>
          </w:r>
        </w:p>
        <w:p w14:paraId="79E57AA9" w14:textId="77777777" w:rsidR="00933FF1" w:rsidRPr="00A104FE" w:rsidRDefault="00933FF1" w:rsidP="00933FF1">
          <w:pPr>
            <w:pStyle w:val="Default"/>
            <w:ind w:left="1224"/>
            <w:jc w:val="both"/>
            <w:rPr>
              <w:rFonts w:ascii="Arial" w:hAnsi="Arial" w:cs="Arial"/>
              <w:sz w:val="22"/>
              <w:szCs w:val="22"/>
            </w:rPr>
          </w:pPr>
        </w:p>
        <w:p w14:paraId="739FA119" w14:textId="77777777" w:rsidR="00933FF1" w:rsidRPr="00A104FE" w:rsidRDefault="00933FF1" w:rsidP="00933FF1">
          <w:pPr>
            <w:pStyle w:val="Default"/>
            <w:numPr>
              <w:ilvl w:val="1"/>
              <w:numId w:val="1"/>
            </w:numPr>
            <w:jc w:val="both"/>
            <w:rPr>
              <w:rFonts w:ascii="Arial" w:hAnsi="Arial" w:cs="Arial"/>
              <w:b/>
              <w:bCs/>
              <w:sz w:val="22"/>
              <w:szCs w:val="22"/>
            </w:rPr>
          </w:pPr>
          <w:r w:rsidRPr="00A104FE">
            <w:rPr>
              <w:rFonts w:ascii="Arial" w:hAnsi="Arial" w:cs="Arial"/>
              <w:b/>
              <w:bCs/>
              <w:sz w:val="22"/>
              <w:szCs w:val="22"/>
            </w:rPr>
            <w:t xml:space="preserve">Täitjal on õigus: </w:t>
          </w:r>
        </w:p>
        <w:p w14:paraId="4DF43816" w14:textId="77777777" w:rsidR="00933FF1" w:rsidRPr="00A104FE" w:rsidRDefault="00933FF1" w:rsidP="00933FF1">
          <w:pPr>
            <w:pStyle w:val="Default"/>
            <w:numPr>
              <w:ilvl w:val="2"/>
              <w:numId w:val="1"/>
            </w:numPr>
            <w:ind w:left="1560" w:hanging="709"/>
            <w:jc w:val="both"/>
            <w:rPr>
              <w:rFonts w:ascii="Arial" w:hAnsi="Arial" w:cs="Arial"/>
              <w:color w:val="auto"/>
              <w:sz w:val="22"/>
              <w:szCs w:val="22"/>
            </w:rPr>
          </w:pPr>
          <w:r w:rsidRPr="00A104FE">
            <w:rPr>
              <w:rFonts w:ascii="Arial" w:hAnsi="Arial" w:cs="Arial"/>
              <w:color w:val="auto"/>
              <w:sz w:val="22"/>
              <w:szCs w:val="22"/>
            </w:rPr>
            <w:t xml:space="preserve">saada Tellijalt tema valduses olevat ja Teenuse osutamiseks vajalikku informatsiooni; </w:t>
          </w:r>
        </w:p>
        <w:p w14:paraId="2D189583" w14:textId="77777777" w:rsidR="00933FF1" w:rsidRPr="00A104FE" w:rsidRDefault="00933FF1" w:rsidP="00933FF1">
          <w:pPr>
            <w:pStyle w:val="Default"/>
            <w:numPr>
              <w:ilvl w:val="2"/>
              <w:numId w:val="1"/>
            </w:numPr>
            <w:ind w:left="1560" w:hanging="709"/>
            <w:jc w:val="both"/>
            <w:rPr>
              <w:rFonts w:ascii="Arial" w:hAnsi="Arial" w:cs="Arial"/>
              <w:color w:val="auto"/>
              <w:sz w:val="22"/>
              <w:szCs w:val="22"/>
            </w:rPr>
          </w:pPr>
          <w:r w:rsidRPr="00A104FE">
            <w:rPr>
              <w:rFonts w:ascii="Arial" w:hAnsi="Arial" w:cs="Arial"/>
              <w:color w:val="auto"/>
              <w:sz w:val="22"/>
              <w:szCs w:val="22"/>
            </w:rPr>
            <w:t xml:space="preserve">teha Tellijale ettepanekuid Teenusele suunatud isikule vajalike teenuste osas; </w:t>
          </w:r>
        </w:p>
        <w:p w14:paraId="232C7D30" w14:textId="77777777" w:rsidR="00933FF1" w:rsidRPr="00A104FE" w:rsidRDefault="00933FF1" w:rsidP="00933FF1">
          <w:pPr>
            <w:pStyle w:val="Default"/>
            <w:numPr>
              <w:ilvl w:val="2"/>
              <w:numId w:val="1"/>
            </w:numPr>
            <w:ind w:left="1560" w:hanging="709"/>
            <w:jc w:val="both"/>
            <w:rPr>
              <w:rFonts w:ascii="Arial" w:hAnsi="Arial" w:cs="Arial"/>
              <w:color w:val="auto"/>
              <w:sz w:val="22"/>
              <w:szCs w:val="22"/>
            </w:rPr>
          </w:pPr>
          <w:r w:rsidRPr="00A104FE">
            <w:rPr>
              <w:rFonts w:ascii="Arial" w:hAnsi="Arial" w:cs="Arial"/>
              <w:color w:val="auto"/>
              <w:sz w:val="22"/>
              <w:szCs w:val="22"/>
            </w:rPr>
            <w:t xml:space="preserve">saada teenuse osutamise eest tasu Lepingus kokku lepitud tingimustel. </w:t>
          </w:r>
        </w:p>
        <w:p w14:paraId="7CCB4F8F" w14:textId="77777777" w:rsidR="00933FF1" w:rsidRPr="00A104FE" w:rsidRDefault="00933FF1" w:rsidP="00933FF1">
          <w:pPr>
            <w:pStyle w:val="Default"/>
            <w:ind w:left="1224"/>
            <w:jc w:val="both"/>
            <w:rPr>
              <w:rFonts w:ascii="Arial" w:hAnsi="Arial" w:cs="Arial"/>
              <w:color w:val="auto"/>
              <w:sz w:val="22"/>
              <w:szCs w:val="22"/>
            </w:rPr>
          </w:pPr>
        </w:p>
        <w:p w14:paraId="1EB818D6" w14:textId="77777777" w:rsidR="00933FF1" w:rsidRPr="00A104FE" w:rsidRDefault="00933FF1" w:rsidP="00933FF1">
          <w:pPr>
            <w:pStyle w:val="Default"/>
            <w:numPr>
              <w:ilvl w:val="1"/>
              <w:numId w:val="1"/>
            </w:numPr>
            <w:jc w:val="both"/>
            <w:rPr>
              <w:rFonts w:ascii="Arial" w:hAnsi="Arial" w:cs="Arial"/>
              <w:b/>
              <w:bCs/>
              <w:sz w:val="22"/>
              <w:szCs w:val="22"/>
            </w:rPr>
          </w:pPr>
          <w:r w:rsidRPr="00A104FE">
            <w:rPr>
              <w:rFonts w:ascii="Arial" w:hAnsi="Arial" w:cs="Arial"/>
              <w:b/>
              <w:bCs/>
              <w:sz w:val="22"/>
              <w:szCs w:val="22"/>
            </w:rPr>
            <w:t xml:space="preserve">Tellija kohustub: </w:t>
          </w:r>
        </w:p>
        <w:p w14:paraId="179D9533"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andma Täitjale Teenuse osutamiseks enda valduses olevat informatsiooni, kui see on vajalik Teenuse osutamiseks; </w:t>
          </w:r>
        </w:p>
        <w:p w14:paraId="137175A2"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maksma Täitjale osutatud Teenuse eest tasu Lepingus kokku lepitud tingimustel; </w:t>
          </w:r>
        </w:p>
        <w:p w14:paraId="02BA92DC"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tegema Täitjaga koostööd Lepingu eesmärkide täitmiseks. </w:t>
          </w:r>
        </w:p>
        <w:p w14:paraId="4AA0AE94" w14:textId="77777777" w:rsidR="00933FF1" w:rsidRPr="00A104FE" w:rsidRDefault="00933FF1" w:rsidP="00933FF1">
          <w:pPr>
            <w:pStyle w:val="Default"/>
            <w:ind w:left="1560" w:hanging="709"/>
            <w:jc w:val="both"/>
            <w:rPr>
              <w:rFonts w:ascii="Arial" w:hAnsi="Arial" w:cs="Arial"/>
              <w:sz w:val="22"/>
              <w:szCs w:val="22"/>
            </w:rPr>
          </w:pPr>
        </w:p>
        <w:p w14:paraId="11564780" w14:textId="77777777" w:rsidR="00933FF1" w:rsidRPr="00A104FE" w:rsidRDefault="00933FF1" w:rsidP="00933FF1">
          <w:pPr>
            <w:pStyle w:val="Default"/>
            <w:numPr>
              <w:ilvl w:val="1"/>
              <w:numId w:val="1"/>
            </w:numPr>
            <w:ind w:left="1560" w:hanging="709"/>
            <w:jc w:val="both"/>
            <w:rPr>
              <w:rFonts w:ascii="Arial" w:hAnsi="Arial" w:cs="Arial"/>
              <w:b/>
              <w:bCs/>
              <w:sz w:val="22"/>
              <w:szCs w:val="22"/>
            </w:rPr>
          </w:pPr>
          <w:r w:rsidRPr="00A104FE">
            <w:rPr>
              <w:rFonts w:ascii="Arial" w:hAnsi="Arial" w:cs="Arial"/>
              <w:b/>
              <w:bCs/>
              <w:sz w:val="22"/>
              <w:szCs w:val="22"/>
            </w:rPr>
            <w:t xml:space="preserve">Tellijal on õigus: </w:t>
          </w:r>
        </w:p>
        <w:p w14:paraId="3601BAEA"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saada Täitjalt informatsiooni Teenuse osutamise ja Lepingu täitmise kohta; </w:t>
          </w:r>
        </w:p>
        <w:p w14:paraId="7B6C6C6F"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nõuda kokku lepitud Teenuse osutamist vastavalt Lepingus ja selle lisades nimetatud tingimustel; </w:t>
          </w:r>
        </w:p>
        <w:p w14:paraId="0988DED4"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teostada igal ajal Teenuse osutamise üle järelevalvet, sh nõuda Täitjalt Teenuse osutamisega seotud dokumentatsiooni ja muid andmeid, teostada Täitja juures kohapealset kontrolli; </w:t>
          </w:r>
        </w:p>
        <w:p w14:paraId="62D93245"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teha vajadusel ettepanekuid Lepingu täitmise kohta; </w:t>
          </w:r>
        </w:p>
        <w:p w14:paraId="416A774E"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nõuda Täitjalt avastatud puuduste viivitamatut kõrvaldamist; </w:t>
          </w:r>
        </w:p>
        <w:p w14:paraId="2C6FB6F1"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 xml:space="preserve">tagastada Täitjale koondarve juhul, kui see ei ole nõuetekohane ja keelduda arve maksmisest, kuni nõuetekohase arve esitamiseni; </w:t>
          </w:r>
        </w:p>
        <w:p w14:paraId="54C9F997"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saada Täitjalt selgitusi osutatud teenuste otstarbekuse ja vajalikkuse kohta;</w:t>
          </w:r>
        </w:p>
        <w:p w14:paraId="6378FEFA" w14:textId="77777777" w:rsidR="00933FF1" w:rsidRPr="00A104FE" w:rsidRDefault="00933FF1" w:rsidP="00933FF1">
          <w:pPr>
            <w:pStyle w:val="Default"/>
            <w:numPr>
              <w:ilvl w:val="2"/>
              <w:numId w:val="1"/>
            </w:numPr>
            <w:ind w:left="1560" w:hanging="709"/>
            <w:jc w:val="both"/>
            <w:rPr>
              <w:rFonts w:ascii="Arial" w:hAnsi="Arial" w:cs="Arial"/>
              <w:sz w:val="22"/>
              <w:szCs w:val="22"/>
            </w:rPr>
          </w:pPr>
          <w:r w:rsidRPr="00A104FE">
            <w:rPr>
              <w:rFonts w:ascii="Arial" w:hAnsi="Arial" w:cs="Arial"/>
              <w:sz w:val="22"/>
              <w:szCs w:val="22"/>
            </w:rPr>
            <w:t>võtta kasutusele õigusaktides sätestatud haldusjärelevalve meetmeid.</w:t>
          </w:r>
        </w:p>
        <w:p w14:paraId="33DAB6F4" w14:textId="77777777" w:rsidR="00933FF1" w:rsidRPr="00A104FE" w:rsidRDefault="00933FF1" w:rsidP="00933FF1">
          <w:pPr>
            <w:pStyle w:val="Default"/>
            <w:ind w:left="1224"/>
            <w:jc w:val="both"/>
            <w:rPr>
              <w:rFonts w:ascii="Arial" w:hAnsi="Arial" w:cs="Arial"/>
              <w:sz w:val="22"/>
              <w:szCs w:val="22"/>
            </w:rPr>
          </w:pPr>
        </w:p>
        <w:p w14:paraId="68A98B53"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Teenuse osutamise eest tasumine </w:t>
          </w:r>
        </w:p>
        <w:p w14:paraId="4B52E371"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Tellija tasub Teenuse osutamise eest vastavalt Lepingus sätestatud tingimustele ja tasu maksmise põhimõtetele. </w:t>
          </w:r>
        </w:p>
        <w:p w14:paraId="45EC3C4B"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Täitja esitab Tellijale </w:t>
          </w:r>
          <w:r w:rsidRPr="00A104FE">
            <w:rPr>
              <w:rFonts w:ascii="Arial" w:hAnsi="Arial" w:cs="Arial"/>
              <w:b/>
              <w:bCs/>
              <w:sz w:val="22"/>
              <w:szCs w:val="22"/>
            </w:rPr>
            <w:t>iga kuu 10. kuupäeval eelneva kuu e-arvena koondarve eelmises kuus osutatud teenuste kohta</w:t>
          </w:r>
          <w:r w:rsidRPr="00A104FE">
            <w:rPr>
              <w:rFonts w:ascii="Arial" w:hAnsi="Arial" w:cs="Arial"/>
              <w:sz w:val="22"/>
              <w:szCs w:val="22"/>
            </w:rPr>
            <w:t xml:space="preserve">. Arve peab vastama õigusaktidega ette nähtud nõuetele ning sisaldama andmeid osutatud teenuste kogused/ ühikud ja nende maksumuse vastavalt Lisale 2. Arvele tuleb märkida lepingu number ja hanke nimetus koos kontaktisiku nimega. Arve koopia tuleb Tellijale esitada elektroonselt, e-posti aadressile </w:t>
          </w:r>
          <w:hyperlink r:id="rId6" w:history="1">
            <w:r w:rsidRPr="00A104FE">
              <w:rPr>
                <w:rStyle w:val="Hperlink"/>
                <w:rFonts w:ascii="Arial" w:hAnsi="Arial" w:cs="Arial"/>
                <w:sz w:val="22"/>
                <w:szCs w:val="22"/>
              </w:rPr>
              <w:t>annika.silde@sotsiaalkindlustusamet.ee</w:t>
            </w:r>
          </w:hyperlink>
          <w:r w:rsidRPr="00A104FE">
            <w:rPr>
              <w:rFonts w:ascii="Arial" w:hAnsi="Arial" w:cs="Arial"/>
              <w:sz w:val="22"/>
              <w:szCs w:val="22"/>
            </w:rPr>
            <w:t xml:space="preserve">.  </w:t>
          </w:r>
        </w:p>
        <w:p w14:paraId="12D1E5B6"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Tellija kannab tasu Lepingu alusel osutatud teenuste eest Täitja pangakontole hiljemalt 30 (kolmekümne) kalendripäeva jooksul pärast korrektse koondarve esitamist Tellijale. </w:t>
          </w:r>
        </w:p>
        <w:p w14:paraId="19663024"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Tellija ei teosta ettemakseid. </w:t>
          </w:r>
        </w:p>
        <w:p w14:paraId="00519153" w14:textId="77777777" w:rsidR="00933FF1" w:rsidRPr="00A104FE" w:rsidRDefault="00933FF1" w:rsidP="00933FF1">
          <w:pPr>
            <w:pStyle w:val="Default"/>
            <w:ind w:left="792"/>
            <w:jc w:val="both"/>
            <w:rPr>
              <w:rFonts w:ascii="Arial" w:hAnsi="Arial" w:cs="Arial"/>
              <w:sz w:val="22"/>
              <w:szCs w:val="22"/>
            </w:rPr>
          </w:pPr>
        </w:p>
        <w:p w14:paraId="5440D220"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Lepingu rikkumine ja vastutus </w:t>
          </w:r>
        </w:p>
        <w:p w14:paraId="55C9FF93"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Pooled vastutavad oma Lepingust tulenevate kohustuste rikkumise eest, välja arvatud siis, kui rikkumine on vabandatav. Eeldatakse, et rikkumine ei ole vabandatav, v.a kui Pool rikkus kohustust vääramatu jõu tõttu. </w:t>
          </w:r>
        </w:p>
        <w:p w14:paraId="415E8C7C"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Pooled vastutavad Lepinguga võetud kohustuste täitmata jätmise või mittenõuetekohase täitmise eest ja sellega tekitatud kahjude eest Lepinguga ja õigusaktidega ettenähtud korras ja ulatuses. </w:t>
          </w:r>
        </w:p>
        <w:p w14:paraId="634041F8"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Juhul kui Täitja ei täida Lepingut või täidab seda mittenõuetekohaselt, on Tellijal õigus nõuda Täitjalt leppetrahvi summas 500 (viissada) eurot iga rikkumise eest. </w:t>
          </w:r>
        </w:p>
        <w:p w14:paraId="332FA787"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Kui Täitja rikub isikuandmete töötlemise reegleid, on Tellijal õigus nõuda Täitjalt leppetrahvi kuni 5000 eurot iga rikkumise eest.</w:t>
          </w:r>
        </w:p>
        <w:p w14:paraId="463AB71E"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Tellija esitab leppetrahvi kohta Täitjale kirjaliku nõude. Leppetrahvi tasumine ei vabasta Täitjat Lepingu täitmise kohustusest. </w:t>
          </w:r>
        </w:p>
        <w:p w14:paraId="558FC1E7"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Leppetrahvi nõue ei välista haldusjärelevalve meetmete kasutamist.</w:t>
          </w:r>
        </w:p>
        <w:p w14:paraId="070EAA1E"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Juhul kui Tellija ei maksa nõuetekohaselt esitatud arveid 30 (kolmekümne) kalendripäeva jooksul arvete kättesaamisest arvates, on Täitjal õigus nõuda Tellijalt viivist 0,05 % (null koma null viis protsenti) iga viivitatud kalendripäeva eest tasumisega viivitatud summalt. </w:t>
          </w:r>
        </w:p>
        <w:p w14:paraId="58A0E34A" w14:textId="77777777" w:rsidR="00933FF1" w:rsidRPr="00A104FE" w:rsidRDefault="00933FF1" w:rsidP="00933FF1">
          <w:pPr>
            <w:pStyle w:val="Default"/>
            <w:ind w:left="792"/>
            <w:jc w:val="both"/>
            <w:rPr>
              <w:rFonts w:ascii="Arial" w:hAnsi="Arial" w:cs="Arial"/>
              <w:sz w:val="22"/>
              <w:szCs w:val="22"/>
            </w:rPr>
          </w:pPr>
        </w:p>
        <w:p w14:paraId="2F3C7609"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Lepingu muutmine</w:t>
          </w:r>
        </w:p>
        <w:p w14:paraId="3D88FD2E" w14:textId="77777777" w:rsidR="00933FF1" w:rsidRPr="00A104FE" w:rsidRDefault="00933FF1" w:rsidP="00933FF1">
          <w:pPr>
            <w:pStyle w:val="Default"/>
            <w:numPr>
              <w:ilvl w:val="1"/>
              <w:numId w:val="1"/>
            </w:numPr>
            <w:adjustRightInd/>
            <w:jc w:val="both"/>
            <w:rPr>
              <w:rFonts w:ascii="Arial" w:hAnsi="Arial" w:cs="Arial"/>
              <w:sz w:val="22"/>
              <w:szCs w:val="22"/>
            </w:rPr>
          </w:pPr>
          <w:r w:rsidRPr="00A104FE">
            <w:rPr>
              <w:rFonts w:ascii="Arial" w:hAnsi="Arial" w:cs="Arial"/>
              <w:sz w:val="22"/>
              <w:szCs w:val="22"/>
            </w:rPr>
            <w:t>Pooled võivad Lepingu muutmises kokku leppida, kui objektiivsetest asjaoludest selgub, et muudatuste tegemine on vajalik teenuse eduka osutamise tagamiseks.</w:t>
          </w:r>
        </w:p>
        <w:p w14:paraId="4B65933E" w14:textId="77777777" w:rsidR="00933FF1" w:rsidRPr="00A104FE" w:rsidRDefault="00933FF1" w:rsidP="00933FF1">
          <w:pPr>
            <w:pStyle w:val="Default"/>
            <w:numPr>
              <w:ilvl w:val="1"/>
              <w:numId w:val="1"/>
            </w:numPr>
            <w:adjustRightInd/>
            <w:jc w:val="both"/>
            <w:rPr>
              <w:rFonts w:ascii="Arial" w:hAnsi="Arial" w:cs="Arial"/>
              <w:sz w:val="22"/>
              <w:szCs w:val="22"/>
            </w:rPr>
          </w:pPr>
          <w:r w:rsidRPr="00A104FE">
            <w:rPr>
              <w:rFonts w:ascii="Arial" w:hAnsi="Arial" w:cs="Arial"/>
              <w:sz w:val="22"/>
              <w:szCs w:val="22"/>
            </w:rPr>
            <w:t>Lepingu muutmiseks sõlmivad Pooled kirjaliku kokkuleppe. Lepingu muudatused jõustuvad pärast mõlema Poole esindaja allkirjastamist või Poolte poolt määratud tähtajal.</w:t>
          </w:r>
        </w:p>
        <w:p w14:paraId="12CEA0F2" w14:textId="77777777" w:rsidR="00933FF1" w:rsidRPr="00A104FE" w:rsidRDefault="00933FF1" w:rsidP="00933FF1">
          <w:pPr>
            <w:pStyle w:val="Default"/>
            <w:numPr>
              <w:ilvl w:val="1"/>
              <w:numId w:val="1"/>
            </w:numPr>
            <w:adjustRightInd/>
            <w:jc w:val="both"/>
            <w:rPr>
              <w:rFonts w:ascii="Arial" w:hAnsi="Arial" w:cs="Arial"/>
              <w:sz w:val="22"/>
              <w:szCs w:val="22"/>
            </w:rPr>
          </w:pPr>
          <w:r w:rsidRPr="00A104FE">
            <w:rPr>
              <w:rFonts w:ascii="Arial" w:hAnsi="Arial" w:cs="Arial"/>
              <w:sz w:val="22"/>
              <w:szCs w:val="22"/>
            </w:rPr>
            <w:t>Kui lepingu lõppemise ajaks ei ole uue riigihanke tulemusel lepingut sõlmitud, on tellijal täitja nõusolekul õigus pikendada lepingu kehtivust kuni 6 kuud ja/või vajadusel suurendada Lepingu mahtu tingimusel, et ei ületata pakkumuskutses nimetatud maksimaalset maksumust kõigi Lepingu täitjate peale kokku. Kui üks või mitu raamlepingu Täitjat ei soovi raamlepingu tähtaega pikendada või maksimaalset maksumust suurendada, ei mõjuta see Tellija õigust pikendada raamlepingut Täitjatega, kes on pikendamisega ja maksumuse suurendamisega nõustunud.</w:t>
          </w:r>
        </w:p>
        <w:p w14:paraId="1C011B37" w14:textId="77777777" w:rsidR="00933FF1" w:rsidRPr="00A104FE" w:rsidRDefault="00933FF1" w:rsidP="00933FF1">
          <w:pPr>
            <w:pStyle w:val="Default"/>
            <w:adjustRightInd/>
            <w:ind w:left="792"/>
            <w:jc w:val="both"/>
            <w:rPr>
              <w:rFonts w:ascii="Arial" w:hAnsi="Arial" w:cs="Arial"/>
              <w:sz w:val="22"/>
              <w:szCs w:val="22"/>
            </w:rPr>
          </w:pPr>
        </w:p>
        <w:p w14:paraId="717DC267"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Lepingu kehtivus, lõppemine ja ülesütlemine </w:t>
          </w:r>
        </w:p>
        <w:p w14:paraId="0097D6D1" w14:textId="6CF58885" w:rsidR="00933FF1" w:rsidRPr="00A104FE" w:rsidRDefault="00933FF1" w:rsidP="00933FF1">
          <w:pPr>
            <w:pStyle w:val="Default"/>
            <w:numPr>
              <w:ilvl w:val="1"/>
              <w:numId w:val="1"/>
            </w:numPr>
            <w:adjustRightInd/>
            <w:jc w:val="both"/>
            <w:rPr>
              <w:rFonts w:ascii="Arial" w:hAnsi="Arial" w:cs="Arial"/>
              <w:sz w:val="22"/>
              <w:szCs w:val="22"/>
            </w:rPr>
          </w:pPr>
          <w:r w:rsidRPr="00A104FE">
            <w:rPr>
              <w:rFonts w:ascii="Arial" w:hAnsi="Arial" w:cs="Arial"/>
              <w:bCs/>
              <w:sz w:val="22"/>
              <w:szCs w:val="22"/>
            </w:rPr>
            <w:t xml:space="preserve">Raamleping jõustub selle allkirjastamisest ja kehtib kuni </w:t>
          </w:r>
          <w:r w:rsidR="00A104FE" w:rsidRPr="00A104FE">
            <w:rPr>
              <w:rFonts w:ascii="Arial" w:hAnsi="Arial" w:cs="Arial"/>
              <w:bCs/>
              <w:sz w:val="22"/>
              <w:szCs w:val="22"/>
              <w:highlight w:val="yellow"/>
            </w:rPr>
            <w:t>30.04.2025</w:t>
          </w:r>
          <w:r w:rsidR="00A104FE" w:rsidRPr="00A104FE">
            <w:rPr>
              <w:rFonts w:ascii="Arial" w:hAnsi="Arial" w:cs="Arial"/>
              <w:bCs/>
              <w:sz w:val="22"/>
              <w:szCs w:val="22"/>
            </w:rPr>
            <w:t xml:space="preserve"> või kuni </w:t>
          </w:r>
          <w:r w:rsidRPr="00A104FE">
            <w:rPr>
              <w:rFonts w:ascii="Arial" w:hAnsi="Arial" w:cs="Arial"/>
              <w:bCs/>
              <w:sz w:val="22"/>
              <w:szCs w:val="22"/>
            </w:rPr>
            <w:t>Lepingu punktis 2.1 sätestatud piirmäära täitumiseni, sõltuvalt sellest, kumb tingimus täitub varem. Raamlepingu lõppemine ei mõjuta selliste kohustuste täitmist, mis oma olemuse tõttu kehtivad ka pärast vastava lepingu lõppemist.</w:t>
          </w:r>
        </w:p>
        <w:p w14:paraId="5C18CAE5" w14:textId="77777777" w:rsidR="00933FF1" w:rsidRPr="00A104FE" w:rsidRDefault="00933FF1" w:rsidP="00933FF1">
          <w:pPr>
            <w:pStyle w:val="Default"/>
            <w:numPr>
              <w:ilvl w:val="1"/>
              <w:numId w:val="1"/>
            </w:numPr>
            <w:adjustRightInd/>
            <w:jc w:val="both"/>
            <w:rPr>
              <w:rFonts w:ascii="Arial" w:hAnsi="Arial" w:cs="Arial"/>
              <w:color w:val="000000" w:themeColor="text1"/>
              <w:sz w:val="22"/>
              <w:szCs w:val="22"/>
            </w:rPr>
          </w:pPr>
          <w:r w:rsidRPr="00A104FE">
            <w:rPr>
              <w:rFonts w:ascii="Arial" w:hAnsi="Arial" w:cs="Arial"/>
              <w:sz w:val="22"/>
              <w:szCs w:val="22"/>
            </w:rPr>
            <w:t xml:space="preserve">Kui Pool rikub Lepingus sätestatud kohustust, on teisel Poolel õigus Leping ennetähtaegselt üles öelda. </w:t>
          </w:r>
        </w:p>
        <w:p w14:paraId="3E2C8B29" w14:textId="77777777" w:rsidR="00933FF1" w:rsidRPr="00A104FE" w:rsidRDefault="00933FF1" w:rsidP="00933FF1">
          <w:pPr>
            <w:pStyle w:val="Default"/>
            <w:numPr>
              <w:ilvl w:val="1"/>
              <w:numId w:val="1"/>
            </w:numPr>
            <w:adjustRightInd/>
            <w:jc w:val="both"/>
            <w:rPr>
              <w:rFonts w:ascii="Arial" w:hAnsi="Arial" w:cs="Arial"/>
              <w:color w:val="000000" w:themeColor="text1"/>
              <w:sz w:val="22"/>
              <w:szCs w:val="22"/>
            </w:rPr>
          </w:pPr>
          <w:r w:rsidRPr="00A104FE">
            <w:rPr>
              <w:rFonts w:ascii="Arial" w:hAnsi="Arial" w:cs="Arial"/>
              <w:color w:val="000000" w:themeColor="text1"/>
              <w:sz w:val="22"/>
              <w:szCs w:val="22"/>
            </w:rPr>
            <w:t>Tellijal on õigus Leping ennetähtaegselt üles öelda ka muu mõjuva põhjuse olemasolul, sh halduskoostöö seaduse § 11 toodud alustel või kui Tellijal puuduvad Lepingu täitmiseks rahalised vahendid või esineb muu asjaolu, mille puhul ei saa eeldada, et Lepingu täitmine jätkub. Tellija teatab Täitjale Lepingu lõpetamisest kirjalikult ette vähemalt 10 (kümme) kalendripäeva.</w:t>
          </w:r>
        </w:p>
        <w:p w14:paraId="4DE36C46" w14:textId="77777777" w:rsidR="00933FF1" w:rsidRPr="00A104FE" w:rsidRDefault="00933FF1" w:rsidP="00933FF1">
          <w:pPr>
            <w:pStyle w:val="Default"/>
            <w:numPr>
              <w:ilvl w:val="1"/>
              <w:numId w:val="1"/>
            </w:numPr>
            <w:adjustRightInd/>
            <w:jc w:val="both"/>
            <w:rPr>
              <w:rFonts w:ascii="Arial" w:hAnsi="Arial" w:cs="Arial"/>
              <w:sz w:val="22"/>
              <w:szCs w:val="22"/>
            </w:rPr>
          </w:pPr>
          <w:r w:rsidRPr="00A104FE">
            <w:rPr>
              <w:rFonts w:ascii="Arial" w:hAnsi="Arial" w:cs="Arial"/>
              <w:sz w:val="22"/>
              <w:szCs w:val="22"/>
            </w:rPr>
            <w:t xml:space="preserve">Lepingu ülesütlemine ei vabasta Pooli kohustuste täitmisest, mis on tekkinud enne Lepingu ülesütlemist ja mida kohustuse olemusest tulenevalt tuleb täita ka pärast Lepingu lõppemist. </w:t>
          </w:r>
        </w:p>
        <w:p w14:paraId="28BDA51A" w14:textId="77777777" w:rsidR="00933FF1" w:rsidRPr="00A104FE" w:rsidRDefault="00933FF1" w:rsidP="00933FF1">
          <w:pPr>
            <w:pStyle w:val="Default"/>
            <w:adjustRightInd/>
            <w:ind w:left="792"/>
            <w:jc w:val="both"/>
            <w:rPr>
              <w:rFonts w:ascii="Arial" w:hAnsi="Arial" w:cs="Arial"/>
              <w:sz w:val="22"/>
              <w:szCs w:val="22"/>
            </w:rPr>
          </w:pPr>
        </w:p>
        <w:p w14:paraId="0E73B0F6"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Konfidentsiaalsus ja andmekaitse</w:t>
          </w:r>
        </w:p>
        <w:p w14:paraId="07589108" w14:textId="77777777" w:rsidR="00933FF1" w:rsidRPr="00A104FE" w:rsidRDefault="00933FF1" w:rsidP="00933FF1">
          <w:pPr>
            <w:pStyle w:val="Loendilik"/>
            <w:numPr>
              <w:ilvl w:val="1"/>
              <w:numId w:val="1"/>
            </w:numPr>
            <w:contextualSpacing/>
            <w:jc w:val="both"/>
            <w:rPr>
              <w:rFonts w:ascii="Arial" w:hAnsi="Arial" w:cs="Arial"/>
              <w:sz w:val="22"/>
              <w:szCs w:val="22"/>
              <w:lang w:val="et-EE"/>
            </w:rPr>
          </w:pPr>
          <w:r w:rsidRPr="00A104FE">
            <w:rPr>
              <w:rFonts w:ascii="Arial" w:hAnsi="Arial" w:cs="Arial"/>
              <w:sz w:val="22"/>
              <w:szCs w:val="22"/>
              <w:lang w:val="et-EE"/>
            </w:rPr>
            <w:t>Täitja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6BC09434" w14:textId="77777777" w:rsidR="00933FF1" w:rsidRPr="00A104FE" w:rsidRDefault="00933FF1" w:rsidP="00933FF1">
          <w:pPr>
            <w:pStyle w:val="Loendilik"/>
            <w:numPr>
              <w:ilvl w:val="1"/>
              <w:numId w:val="1"/>
            </w:numPr>
            <w:contextualSpacing/>
            <w:jc w:val="both"/>
            <w:rPr>
              <w:rFonts w:ascii="Arial" w:hAnsi="Arial" w:cs="Arial"/>
              <w:sz w:val="22"/>
              <w:szCs w:val="22"/>
              <w:lang w:val="et-EE"/>
            </w:rPr>
          </w:pPr>
          <w:r w:rsidRPr="00A104FE">
            <w:rPr>
              <w:rFonts w:ascii="Arial" w:hAnsi="Arial" w:cs="Arial"/>
              <w:sz w:val="22"/>
              <w:szCs w:val="22"/>
              <w:lang w:val="et-EE"/>
            </w:rPr>
            <w:t>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kes on seotud konfidentsiaal</w:t>
          </w:r>
          <w:r w:rsidRPr="00A104FE">
            <w:rPr>
              <w:rFonts w:ascii="Arial" w:hAnsi="Arial" w:cs="Arial"/>
              <w:sz w:val="22"/>
              <w:szCs w:val="22"/>
              <w:lang w:val="et-EE"/>
            </w:rPr>
            <w:softHyphen/>
            <w:t xml:space="preserve">suskohustusega, ning juhtudel, kui Pool on õigusaktidest tulenevalt kohustatud informatsiooni avaldama. Täitja on teadlik, et Leping on avaliku teabe seaduses sätestatud ulatuses avalik. </w:t>
          </w:r>
        </w:p>
        <w:p w14:paraId="560286DA" w14:textId="77777777" w:rsidR="00933FF1" w:rsidRPr="00A104FE" w:rsidRDefault="00933FF1" w:rsidP="00933FF1">
          <w:pPr>
            <w:pStyle w:val="Loendilik"/>
            <w:numPr>
              <w:ilvl w:val="1"/>
              <w:numId w:val="1"/>
            </w:numPr>
            <w:contextualSpacing/>
            <w:jc w:val="both"/>
            <w:rPr>
              <w:rFonts w:ascii="Arial" w:hAnsi="Arial" w:cs="Arial"/>
              <w:sz w:val="22"/>
              <w:szCs w:val="22"/>
              <w:lang w:val="et-EE"/>
            </w:rPr>
          </w:pPr>
          <w:r w:rsidRPr="00A104FE">
            <w:rPr>
              <w:rFonts w:ascii="Arial" w:hAnsi="Arial" w:cs="Arial"/>
              <w:sz w:val="22"/>
              <w:szCs w:val="22"/>
              <w:lang w:val="et-EE"/>
            </w:rPr>
            <w:t>Täitja kohustub mitte kasutama konfidentsiaalset teavet isikliku kasu saamise eesmärgil või kolmandate isikute huvides.</w:t>
          </w:r>
          <w:r w:rsidRPr="00A104FE" w:rsidDel="00880730">
            <w:rPr>
              <w:rFonts w:ascii="Arial" w:hAnsi="Arial" w:cs="Arial"/>
              <w:sz w:val="22"/>
              <w:szCs w:val="22"/>
              <w:lang w:val="et-EE"/>
            </w:rPr>
            <w:t xml:space="preserve"> </w:t>
          </w:r>
        </w:p>
        <w:p w14:paraId="39FC2BB1" w14:textId="77777777" w:rsidR="00933FF1" w:rsidRPr="00A104FE" w:rsidRDefault="00933FF1" w:rsidP="00933FF1">
          <w:pPr>
            <w:pStyle w:val="Default"/>
            <w:numPr>
              <w:ilvl w:val="1"/>
              <w:numId w:val="1"/>
            </w:numPr>
            <w:adjustRightInd/>
            <w:jc w:val="both"/>
            <w:rPr>
              <w:rFonts w:ascii="Arial" w:hAnsi="Arial" w:cs="Arial"/>
              <w:bCs/>
              <w:sz w:val="22"/>
              <w:szCs w:val="22"/>
            </w:rPr>
          </w:pPr>
          <w:r w:rsidRPr="00A104FE">
            <w:rPr>
              <w:rFonts w:ascii="Arial" w:hAnsi="Arial" w:cs="Arial"/>
              <w:bCs/>
              <w:sz w:val="22"/>
              <w:szCs w:val="22"/>
            </w:rPr>
            <w:t>Täitja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w:t>
          </w:r>
        </w:p>
        <w:p w14:paraId="1A24FE9E" w14:textId="77777777" w:rsidR="00933FF1" w:rsidRPr="00A104FE" w:rsidRDefault="00933FF1" w:rsidP="00933FF1">
          <w:pPr>
            <w:pStyle w:val="Default"/>
            <w:numPr>
              <w:ilvl w:val="1"/>
              <w:numId w:val="1"/>
            </w:numPr>
            <w:adjustRightInd/>
            <w:jc w:val="both"/>
            <w:rPr>
              <w:rFonts w:ascii="Arial" w:hAnsi="Arial" w:cs="Arial"/>
              <w:bCs/>
              <w:sz w:val="22"/>
              <w:szCs w:val="22"/>
            </w:rPr>
          </w:pPr>
          <w:r w:rsidRPr="00A104FE">
            <w:rPr>
              <w:rFonts w:ascii="Arial" w:hAnsi="Arial" w:cs="Arial"/>
              <w:bCs/>
              <w:sz w:val="22"/>
              <w:szCs w:val="22"/>
            </w:rPr>
            <w:t xml:space="preserve">Täitja kohustub tagama Lepingu täitmise käigus isikuandmete töötlemise õiguspärasuse ning vastavuse isikuandmete kaitse </w:t>
          </w:r>
          <w:proofErr w:type="spellStart"/>
          <w:r w:rsidRPr="00A104FE">
            <w:rPr>
              <w:rFonts w:ascii="Arial" w:hAnsi="Arial" w:cs="Arial"/>
              <w:bCs/>
              <w:sz w:val="22"/>
              <w:szCs w:val="22"/>
            </w:rPr>
            <w:t>üldmääruses</w:t>
          </w:r>
          <w:proofErr w:type="spellEnd"/>
          <w:r w:rsidRPr="00A104FE">
            <w:rPr>
              <w:rFonts w:ascii="Arial" w:hAnsi="Arial" w:cs="Arial"/>
              <w:bCs/>
              <w:sz w:val="22"/>
              <w:szCs w:val="22"/>
            </w:rPr>
            <w:t xml:space="preserve"> (EL 2016/679) ja teistes andmekaitse õigusaktides ning andmetöötluse lepingus (Lisa 5) sätestatud nõuetele, sh täitma organisatsioonilisi, füüsilisi ja infotehnoloogilisi turvameetmeid konfidentsiaalsete andmete kaitseks juhusliku või tahtliku volitamata muutmise, juhusliku hävimise, tahtliku hävitamise, avalikustamise jms eest. </w:t>
          </w:r>
        </w:p>
        <w:p w14:paraId="1848BAA8" w14:textId="77777777" w:rsidR="00933FF1" w:rsidRPr="00A104FE" w:rsidRDefault="00933FF1" w:rsidP="00933FF1">
          <w:pPr>
            <w:pStyle w:val="Default"/>
            <w:adjustRightInd/>
            <w:ind w:left="792"/>
            <w:jc w:val="both"/>
            <w:rPr>
              <w:rFonts w:ascii="Arial" w:hAnsi="Arial" w:cs="Arial"/>
              <w:bCs/>
              <w:sz w:val="22"/>
              <w:szCs w:val="22"/>
            </w:rPr>
          </w:pPr>
        </w:p>
        <w:p w14:paraId="392D8EE8"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Kontaktisikud </w:t>
          </w:r>
        </w:p>
        <w:p w14:paraId="23D025E3"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Tellija kontaktisik Lepinguga seotud küsimustes on Annika Silde, e-post </w:t>
          </w:r>
          <w:r w:rsidRPr="00A104FE">
            <w:rPr>
              <w:rStyle w:val="Hperlink"/>
              <w:rFonts w:ascii="Arial" w:hAnsi="Arial" w:cs="Arial"/>
              <w:sz w:val="22"/>
              <w:szCs w:val="22"/>
              <w:highlight w:val="yellow"/>
            </w:rPr>
            <w:t xml:space="preserve"> </w:t>
          </w:r>
          <w:hyperlink r:id="rId7" w:history="1">
            <w:r w:rsidRPr="00A104FE">
              <w:rPr>
                <w:rStyle w:val="Hperlink"/>
                <w:rFonts w:ascii="Arial" w:hAnsi="Arial" w:cs="Arial"/>
                <w:sz w:val="22"/>
                <w:szCs w:val="22"/>
              </w:rPr>
              <w:t>annika.silde@sotsiaalkindlustusamet.ee</w:t>
            </w:r>
          </w:hyperlink>
          <w:r w:rsidRPr="00A104FE">
            <w:rPr>
              <w:rFonts w:ascii="Arial" w:hAnsi="Arial" w:cs="Arial"/>
              <w:sz w:val="22"/>
              <w:szCs w:val="22"/>
            </w:rPr>
            <w:t xml:space="preserve">, telefon 5301 9607. </w:t>
          </w:r>
        </w:p>
        <w:p w14:paraId="034A3382" w14:textId="3F4AF966"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Täitja kontaktisik Lepinguga seotud küsimustes on </w:t>
          </w:r>
          <w:r w:rsidR="00A104FE" w:rsidRPr="00A104FE">
            <w:rPr>
              <w:rFonts w:ascii="Arial" w:hAnsi="Arial" w:cs="Arial"/>
              <w:sz w:val="22"/>
              <w:szCs w:val="22"/>
              <w:highlight w:val="yellow"/>
            </w:rPr>
            <w:t>.................................................</w:t>
          </w:r>
          <w:r w:rsidRPr="00A104FE">
            <w:rPr>
              <w:rFonts w:ascii="Arial" w:hAnsi="Arial" w:cs="Arial"/>
              <w:sz w:val="22"/>
              <w:szCs w:val="22"/>
              <w:highlight w:val="yellow"/>
            </w:rPr>
            <w:t>.</w:t>
          </w:r>
        </w:p>
        <w:p w14:paraId="50A6C4FD" w14:textId="77777777" w:rsidR="00933FF1" w:rsidRPr="00A104FE" w:rsidRDefault="00933FF1" w:rsidP="00933FF1">
          <w:pPr>
            <w:pStyle w:val="Default"/>
            <w:numPr>
              <w:ilvl w:val="1"/>
              <w:numId w:val="1"/>
            </w:numPr>
            <w:jc w:val="both"/>
            <w:rPr>
              <w:rFonts w:ascii="Arial" w:hAnsi="Arial" w:cs="Arial"/>
              <w:sz w:val="22"/>
              <w:szCs w:val="22"/>
            </w:rPr>
          </w:pPr>
          <w:r w:rsidRPr="00A104FE">
            <w:rPr>
              <w:rFonts w:ascii="Arial" w:hAnsi="Arial" w:cs="Arial"/>
              <w:sz w:val="22"/>
              <w:szCs w:val="22"/>
            </w:rPr>
            <w:t xml:space="preserve">Kontaktisikute muutumisest teavitavad Pooled viivitamatult teist Poolt e-kirjaga. Kontaktisikud loetakse muudetuks alates e-kirja saatmisest. </w:t>
          </w:r>
        </w:p>
        <w:p w14:paraId="28DFF1AF" w14:textId="77777777" w:rsidR="00933FF1" w:rsidRPr="00A104FE" w:rsidRDefault="00933FF1" w:rsidP="00933FF1">
          <w:pPr>
            <w:pStyle w:val="Default"/>
            <w:ind w:left="792"/>
            <w:jc w:val="both"/>
            <w:rPr>
              <w:rFonts w:ascii="Arial" w:hAnsi="Arial" w:cs="Arial"/>
              <w:sz w:val="22"/>
              <w:szCs w:val="22"/>
            </w:rPr>
          </w:pPr>
        </w:p>
        <w:p w14:paraId="324793E7"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Vääramatu jõud </w:t>
          </w:r>
        </w:p>
        <w:p w14:paraId="7F01C9C6"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Lepingust tulenevate kohustuste mittetäitmist või mittenõuetekohast täitmist ei loeta Lepingu rikkumiseks, kui selle põhjuseks on asjaolud, mille saabumist Pooled Lepingu sõlmimisel ette ei näinud ega võinud näha (vääramatu jõud). Lepingus mõistetakse vääramatu jõuna loodusõnnetusi, </w:t>
          </w:r>
          <w:proofErr w:type="spellStart"/>
          <w:r w:rsidRPr="00A104FE">
            <w:rPr>
              <w:rFonts w:ascii="Arial" w:hAnsi="Arial" w:cs="Arial"/>
              <w:sz w:val="22"/>
              <w:szCs w:val="22"/>
            </w:rPr>
            <w:t>üldstreiki</w:t>
          </w:r>
          <w:proofErr w:type="spellEnd"/>
          <w:r w:rsidRPr="00A104FE">
            <w:rPr>
              <w:rFonts w:ascii="Arial" w:hAnsi="Arial" w:cs="Arial"/>
              <w:sz w:val="22"/>
              <w:szCs w:val="22"/>
            </w:rPr>
            <w:t xml:space="preserve">, massilisi rahutusi Lepingu täitmise asukoha haldusüksuses, sõda või õigusakti, mis oluliselt takistab Lepingu täitmist ning muid Lepingus loetlemata asjaolusid, mida mõlemad Pooled aktsepteerivad vääramatu jõuna. </w:t>
          </w:r>
        </w:p>
        <w:p w14:paraId="02A6AE5D"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Pool, kelle tegevus Lepingujärgsete kohustuste täitmisel on takistatud vääramatu jõu asjaolude tõttu, on kohustatud sellest koheselt teatama teist Poolt. </w:t>
          </w:r>
        </w:p>
        <w:p w14:paraId="4F7BDBF5"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lastRenderedPageBreak/>
            <w:t xml:space="preserve">Vääramatu jõud muudab Lepingus sätestatud kohustuste tähtaega perioodi võrra, mille jooksul Lepingu täitmine on vääramatu jõu tõttu võimatu. </w:t>
          </w:r>
        </w:p>
        <w:p w14:paraId="5DB22C5B"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Juhul kui vääramatu jõu asjaolud kestavad enam kui 30 (kolmkümmend) päeva, on Pooltel õigus Leping ennetähtaegselt üles öelda. Sellisel juhul ei ole Pooltel õigus nõuda teineteiselt Lepingu mittetäitmise või mittenõuetekohase täitmisega tekitatud kahju hüvitamist.</w:t>
          </w:r>
        </w:p>
        <w:p w14:paraId="175C948D" w14:textId="77777777" w:rsidR="00933FF1" w:rsidRPr="00A104FE" w:rsidRDefault="00933FF1" w:rsidP="00933FF1">
          <w:pPr>
            <w:pStyle w:val="Default"/>
            <w:ind w:left="851"/>
            <w:jc w:val="both"/>
            <w:rPr>
              <w:rFonts w:ascii="Arial" w:hAnsi="Arial" w:cs="Arial"/>
              <w:sz w:val="22"/>
              <w:szCs w:val="22"/>
            </w:rPr>
          </w:pPr>
        </w:p>
        <w:p w14:paraId="55BB9181"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Teadete edastamine </w:t>
          </w:r>
        </w:p>
        <w:p w14:paraId="17C9E91E"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Pooled edastavad Lepinguga seotud teated kontaktisikutele telefoni või e-posti teel, välja arvatud Lepingu punktis 11.2 sätestatud juhtudel. </w:t>
          </w:r>
        </w:p>
        <w:p w14:paraId="3800E2EA"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Poole iga nõue, mis esitatakse teisele Poolele tulenevalt Lepingu rikkumisest, peab olema kirjalikus vormis ja saadetakse teisele Poolele elektroonselt digitaalselt allkirjastatuna või posti teel tähitud kirjaga. </w:t>
          </w:r>
        </w:p>
        <w:p w14:paraId="150DFBA2" w14:textId="77777777" w:rsidR="00933FF1" w:rsidRPr="00A104FE" w:rsidRDefault="00933FF1" w:rsidP="00933FF1">
          <w:pPr>
            <w:pStyle w:val="Default"/>
            <w:ind w:left="851"/>
            <w:jc w:val="both"/>
            <w:rPr>
              <w:rFonts w:ascii="Arial" w:hAnsi="Arial" w:cs="Arial"/>
              <w:sz w:val="22"/>
              <w:szCs w:val="22"/>
            </w:rPr>
          </w:pPr>
        </w:p>
        <w:p w14:paraId="547B3A69"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Lõppsätted </w:t>
          </w:r>
        </w:p>
        <w:p w14:paraId="167CAFB4"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Lepingus reguleerimata küsimustes lähtuvad Pooled Eesti Vabariigi õigusaktidest ja headest tavadest. </w:t>
          </w:r>
        </w:p>
        <w:p w14:paraId="486D52E6"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Lepinguga seotud eriarvamusi ja vaidlusi lahendavad Pooled läbirääkimiste teel. Kokkuleppe mitte saavutamisel lahendatakse vaidlused halduskohtus. </w:t>
          </w:r>
        </w:p>
        <w:p w14:paraId="25121879" w14:textId="77777777" w:rsidR="00933FF1" w:rsidRPr="00A104FE" w:rsidRDefault="00933FF1" w:rsidP="00933FF1">
          <w:pPr>
            <w:pStyle w:val="Default"/>
            <w:numPr>
              <w:ilvl w:val="1"/>
              <w:numId w:val="1"/>
            </w:numPr>
            <w:ind w:left="851" w:hanging="567"/>
            <w:jc w:val="both"/>
            <w:rPr>
              <w:rFonts w:ascii="Arial" w:hAnsi="Arial" w:cs="Arial"/>
              <w:sz w:val="22"/>
              <w:szCs w:val="22"/>
            </w:rPr>
          </w:pPr>
          <w:r w:rsidRPr="00A104FE">
            <w:rPr>
              <w:rFonts w:ascii="Arial" w:hAnsi="Arial" w:cs="Arial"/>
              <w:sz w:val="22"/>
              <w:szCs w:val="22"/>
            </w:rPr>
            <w:t xml:space="preserve">Leping allkirjastatakse digitaalselt. </w:t>
          </w:r>
        </w:p>
        <w:p w14:paraId="4241A868" w14:textId="77777777" w:rsidR="00933FF1" w:rsidRPr="00A104FE" w:rsidRDefault="00933FF1" w:rsidP="00933FF1">
          <w:pPr>
            <w:pStyle w:val="Default"/>
            <w:jc w:val="both"/>
            <w:rPr>
              <w:rFonts w:ascii="Arial" w:hAnsi="Arial" w:cs="Arial"/>
              <w:b/>
              <w:bCs/>
              <w:sz w:val="22"/>
              <w:szCs w:val="22"/>
            </w:rPr>
          </w:pPr>
        </w:p>
        <w:p w14:paraId="6BE67E70" w14:textId="77777777" w:rsidR="00933FF1" w:rsidRPr="00A104FE" w:rsidRDefault="00933FF1" w:rsidP="00933FF1">
          <w:pPr>
            <w:pStyle w:val="Default"/>
            <w:jc w:val="both"/>
            <w:rPr>
              <w:rFonts w:ascii="Arial" w:hAnsi="Arial" w:cs="Arial"/>
              <w:b/>
              <w:bCs/>
              <w:sz w:val="22"/>
              <w:szCs w:val="22"/>
            </w:rPr>
          </w:pPr>
        </w:p>
        <w:p w14:paraId="048D74AB" w14:textId="77777777" w:rsidR="00933FF1" w:rsidRPr="00A104FE" w:rsidRDefault="00933FF1" w:rsidP="00933FF1">
          <w:pPr>
            <w:pStyle w:val="Default"/>
            <w:numPr>
              <w:ilvl w:val="0"/>
              <w:numId w:val="1"/>
            </w:numPr>
            <w:jc w:val="both"/>
            <w:rPr>
              <w:rFonts w:ascii="Arial" w:hAnsi="Arial" w:cs="Arial"/>
              <w:b/>
              <w:bCs/>
              <w:sz w:val="22"/>
              <w:szCs w:val="22"/>
            </w:rPr>
          </w:pPr>
          <w:r w:rsidRPr="00A104FE">
            <w:rPr>
              <w:rFonts w:ascii="Arial" w:hAnsi="Arial" w:cs="Arial"/>
              <w:b/>
              <w:bCs/>
              <w:sz w:val="22"/>
              <w:szCs w:val="22"/>
            </w:rPr>
            <w:t xml:space="preserve">Poolte andmed ja allkirjad </w:t>
          </w:r>
        </w:p>
        <w:p w14:paraId="41C17FD7" w14:textId="77777777" w:rsidR="00933FF1" w:rsidRPr="00A104FE" w:rsidRDefault="00933FF1" w:rsidP="00933FF1">
          <w:pPr>
            <w:pStyle w:val="Default"/>
            <w:jc w:val="both"/>
            <w:rPr>
              <w:rFonts w:ascii="Arial" w:hAnsi="Arial" w:cs="Arial"/>
              <w:b/>
              <w:bCs/>
              <w:sz w:val="22"/>
              <w:szCs w:val="22"/>
            </w:rPr>
          </w:pPr>
        </w:p>
        <w:p w14:paraId="37522C07" w14:textId="77777777" w:rsidR="00933FF1" w:rsidRPr="00A104FE" w:rsidRDefault="00933FF1" w:rsidP="00933FF1">
          <w:pPr>
            <w:pStyle w:val="Default"/>
            <w:jc w:val="both"/>
            <w:rPr>
              <w:rFonts w:ascii="Arial" w:hAnsi="Arial" w:cs="Arial"/>
              <w:b/>
              <w:bCs/>
              <w:sz w:val="22"/>
              <w:szCs w:val="22"/>
            </w:rPr>
          </w:pPr>
          <w:r w:rsidRPr="00A104FE">
            <w:rPr>
              <w:rFonts w:ascii="Arial" w:hAnsi="Arial" w:cs="Arial"/>
              <w:b/>
              <w:bCs/>
              <w:sz w:val="22"/>
              <w:szCs w:val="22"/>
            </w:rPr>
            <w:t>Tellija</w:t>
          </w:r>
          <w:r w:rsidRPr="00A104FE">
            <w:rPr>
              <w:rFonts w:ascii="Arial" w:hAnsi="Arial" w:cs="Arial"/>
              <w:b/>
              <w:bCs/>
              <w:sz w:val="22"/>
              <w:szCs w:val="22"/>
            </w:rPr>
            <w:tab/>
          </w:r>
          <w:r w:rsidRPr="00A104FE">
            <w:rPr>
              <w:rFonts w:ascii="Arial" w:hAnsi="Arial" w:cs="Arial"/>
              <w:b/>
              <w:bCs/>
              <w:sz w:val="22"/>
              <w:szCs w:val="22"/>
            </w:rPr>
            <w:tab/>
          </w:r>
          <w:r w:rsidRPr="00A104FE">
            <w:rPr>
              <w:rFonts w:ascii="Arial" w:hAnsi="Arial" w:cs="Arial"/>
              <w:b/>
              <w:bCs/>
              <w:sz w:val="22"/>
              <w:szCs w:val="22"/>
            </w:rPr>
            <w:tab/>
          </w:r>
          <w:r w:rsidRPr="00A104FE">
            <w:rPr>
              <w:rFonts w:ascii="Arial" w:hAnsi="Arial" w:cs="Arial"/>
              <w:b/>
              <w:bCs/>
              <w:sz w:val="22"/>
              <w:szCs w:val="22"/>
            </w:rPr>
            <w:tab/>
          </w:r>
          <w:r w:rsidRPr="00A104FE">
            <w:rPr>
              <w:rFonts w:ascii="Arial" w:hAnsi="Arial" w:cs="Arial"/>
              <w:b/>
              <w:bCs/>
              <w:sz w:val="22"/>
              <w:szCs w:val="22"/>
            </w:rPr>
            <w:tab/>
          </w:r>
          <w:r w:rsidRPr="00A104FE">
            <w:rPr>
              <w:rFonts w:ascii="Arial" w:hAnsi="Arial" w:cs="Arial"/>
              <w:b/>
              <w:bCs/>
              <w:sz w:val="22"/>
              <w:szCs w:val="22"/>
            </w:rPr>
            <w:tab/>
          </w:r>
          <w:r w:rsidRPr="00A104FE">
            <w:rPr>
              <w:rFonts w:ascii="Arial" w:hAnsi="Arial" w:cs="Arial"/>
              <w:b/>
              <w:bCs/>
              <w:sz w:val="22"/>
              <w:szCs w:val="22"/>
            </w:rPr>
            <w:tab/>
          </w:r>
          <w:r w:rsidRPr="00A104FE">
            <w:rPr>
              <w:rFonts w:ascii="Arial" w:hAnsi="Arial" w:cs="Arial"/>
              <w:b/>
              <w:bCs/>
              <w:sz w:val="22"/>
              <w:szCs w:val="22"/>
            </w:rPr>
            <w:tab/>
            <w:t>Täitja</w:t>
          </w:r>
        </w:p>
        <w:p w14:paraId="666FE8F9" w14:textId="3A4E9ECA" w:rsidR="00933FF1" w:rsidRPr="00A104FE" w:rsidRDefault="00933FF1" w:rsidP="00933FF1">
          <w:pPr>
            <w:pStyle w:val="Default"/>
            <w:jc w:val="both"/>
            <w:rPr>
              <w:rFonts w:ascii="Arial" w:hAnsi="Arial" w:cs="Arial"/>
              <w:sz w:val="22"/>
              <w:szCs w:val="22"/>
            </w:rPr>
          </w:pPr>
          <w:r w:rsidRPr="00A104FE">
            <w:rPr>
              <w:rFonts w:ascii="Arial" w:hAnsi="Arial" w:cs="Arial"/>
              <w:sz w:val="22"/>
              <w:szCs w:val="22"/>
            </w:rPr>
            <w:t xml:space="preserve">Sotsiaalkindlustusamet </w:t>
          </w:r>
          <w:r w:rsidR="00877327" w:rsidRPr="00A104FE">
            <w:rPr>
              <w:rFonts w:ascii="Arial" w:hAnsi="Arial" w:cs="Arial"/>
              <w:sz w:val="22"/>
              <w:szCs w:val="22"/>
            </w:rPr>
            <w:tab/>
          </w:r>
          <w:r w:rsidR="00877327" w:rsidRPr="00A104FE">
            <w:rPr>
              <w:rFonts w:ascii="Arial" w:hAnsi="Arial" w:cs="Arial"/>
              <w:sz w:val="22"/>
              <w:szCs w:val="22"/>
            </w:rPr>
            <w:tab/>
          </w:r>
          <w:r w:rsidR="00877327" w:rsidRPr="00A104FE">
            <w:rPr>
              <w:rFonts w:ascii="Arial" w:hAnsi="Arial" w:cs="Arial"/>
              <w:sz w:val="22"/>
              <w:szCs w:val="22"/>
            </w:rPr>
            <w:tab/>
          </w:r>
          <w:r w:rsidR="00877327" w:rsidRPr="00A104FE">
            <w:rPr>
              <w:rFonts w:ascii="Arial" w:hAnsi="Arial" w:cs="Arial"/>
              <w:sz w:val="22"/>
              <w:szCs w:val="22"/>
            </w:rPr>
            <w:tab/>
          </w:r>
          <w:r w:rsidR="00877327" w:rsidRPr="00A104FE">
            <w:rPr>
              <w:rFonts w:ascii="Arial" w:hAnsi="Arial" w:cs="Arial"/>
              <w:sz w:val="22"/>
              <w:szCs w:val="22"/>
            </w:rPr>
            <w:tab/>
          </w:r>
          <w:r w:rsidRPr="00A104FE">
            <w:rPr>
              <w:rFonts w:ascii="Arial" w:hAnsi="Arial" w:cs="Arial"/>
              <w:sz w:val="22"/>
              <w:szCs w:val="22"/>
            </w:rPr>
            <w:tab/>
          </w:r>
        </w:p>
        <w:p w14:paraId="6E498FE4" w14:textId="752E71F6" w:rsidR="00933FF1" w:rsidRPr="00A104FE" w:rsidRDefault="00933FF1" w:rsidP="00933FF1">
          <w:pPr>
            <w:pStyle w:val="Default"/>
            <w:jc w:val="both"/>
            <w:rPr>
              <w:rFonts w:ascii="Arial" w:hAnsi="Arial" w:cs="Arial"/>
              <w:sz w:val="22"/>
              <w:szCs w:val="22"/>
            </w:rPr>
          </w:pPr>
          <w:r w:rsidRPr="00A104FE">
            <w:rPr>
              <w:rFonts w:ascii="Arial" w:hAnsi="Arial" w:cs="Arial"/>
              <w:sz w:val="22"/>
              <w:szCs w:val="22"/>
            </w:rPr>
            <w:t xml:space="preserve">Registrikood 70001975 </w:t>
          </w:r>
          <w:r w:rsidR="00877327" w:rsidRPr="00A104FE">
            <w:rPr>
              <w:rFonts w:ascii="Arial" w:hAnsi="Arial" w:cs="Arial"/>
              <w:sz w:val="22"/>
              <w:szCs w:val="22"/>
            </w:rPr>
            <w:tab/>
          </w:r>
          <w:r w:rsidR="00877327" w:rsidRPr="00A104FE">
            <w:rPr>
              <w:rFonts w:ascii="Arial" w:hAnsi="Arial" w:cs="Arial"/>
              <w:sz w:val="22"/>
              <w:szCs w:val="22"/>
            </w:rPr>
            <w:tab/>
          </w:r>
          <w:r w:rsidR="00877327" w:rsidRPr="00A104FE">
            <w:rPr>
              <w:rFonts w:ascii="Arial" w:hAnsi="Arial" w:cs="Arial"/>
              <w:sz w:val="22"/>
              <w:szCs w:val="22"/>
            </w:rPr>
            <w:tab/>
          </w:r>
          <w:r w:rsidR="00877327" w:rsidRPr="00A104FE">
            <w:rPr>
              <w:rFonts w:ascii="Arial" w:hAnsi="Arial" w:cs="Arial"/>
              <w:sz w:val="22"/>
              <w:szCs w:val="22"/>
            </w:rPr>
            <w:tab/>
          </w:r>
          <w:r w:rsidR="00877327" w:rsidRPr="00A104FE">
            <w:rPr>
              <w:rFonts w:ascii="Arial" w:hAnsi="Arial" w:cs="Arial"/>
              <w:sz w:val="22"/>
              <w:szCs w:val="22"/>
            </w:rPr>
            <w:tab/>
            <w:t>Registrikood</w:t>
          </w:r>
          <w:r w:rsidRPr="00A104FE">
            <w:rPr>
              <w:rFonts w:ascii="Arial" w:hAnsi="Arial" w:cs="Arial"/>
              <w:sz w:val="22"/>
              <w:szCs w:val="22"/>
            </w:rPr>
            <w:tab/>
          </w:r>
          <w:r w:rsidRPr="00A104FE">
            <w:rPr>
              <w:rFonts w:ascii="Arial" w:hAnsi="Arial" w:cs="Arial"/>
              <w:sz w:val="22"/>
              <w:szCs w:val="22"/>
            </w:rPr>
            <w:tab/>
          </w:r>
        </w:p>
        <w:p w14:paraId="17220C33" w14:textId="11D6EE9E" w:rsidR="00933FF1" w:rsidRPr="00A104FE" w:rsidRDefault="00933FF1" w:rsidP="00933FF1">
          <w:pPr>
            <w:pStyle w:val="Default"/>
            <w:jc w:val="both"/>
            <w:rPr>
              <w:rFonts w:ascii="Arial" w:hAnsi="Arial" w:cs="Arial"/>
              <w:sz w:val="22"/>
              <w:szCs w:val="22"/>
            </w:rPr>
          </w:pPr>
          <w:r w:rsidRPr="00A104FE">
            <w:rPr>
              <w:rFonts w:ascii="Arial" w:hAnsi="Arial" w:cs="Arial"/>
              <w:sz w:val="22"/>
              <w:szCs w:val="22"/>
            </w:rPr>
            <w:t>Paldiski mnt 80, 15092 Tallinn</w:t>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p>
        <w:p w14:paraId="103AC970" w14:textId="7D8CEDCC" w:rsidR="00933FF1" w:rsidRPr="00A104FE" w:rsidRDefault="00933FF1" w:rsidP="00933FF1">
          <w:pPr>
            <w:pStyle w:val="Default"/>
            <w:jc w:val="both"/>
            <w:rPr>
              <w:rFonts w:ascii="Arial" w:hAnsi="Arial" w:cs="Arial"/>
              <w:sz w:val="22"/>
              <w:szCs w:val="22"/>
            </w:rPr>
          </w:pPr>
          <w:r w:rsidRPr="00A104FE">
            <w:rPr>
              <w:rFonts w:ascii="Arial" w:hAnsi="Arial" w:cs="Arial"/>
              <w:sz w:val="22"/>
              <w:szCs w:val="22"/>
            </w:rPr>
            <w:t xml:space="preserve">Telefon 640 8118 </w:t>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r w:rsidRPr="00A104FE">
            <w:rPr>
              <w:rFonts w:ascii="Arial" w:hAnsi="Arial" w:cs="Arial"/>
              <w:sz w:val="22"/>
              <w:szCs w:val="22"/>
            </w:rPr>
            <w:tab/>
          </w:r>
          <w:r w:rsidR="00877327" w:rsidRPr="00A104FE">
            <w:rPr>
              <w:rFonts w:ascii="Arial" w:hAnsi="Arial" w:cs="Arial"/>
              <w:sz w:val="22"/>
              <w:szCs w:val="22"/>
            </w:rPr>
            <w:t xml:space="preserve">Telefon </w:t>
          </w:r>
        </w:p>
        <w:p w14:paraId="2D454E3B" w14:textId="228BB97A" w:rsidR="00AE3244" w:rsidRPr="00A104FE" w:rsidRDefault="00933FF1" w:rsidP="00933FF1">
          <w:pPr>
            <w:spacing w:after="0" w:line="240" w:lineRule="auto"/>
            <w:jc w:val="both"/>
            <w:rPr>
              <w:rFonts w:ascii="Arial" w:hAnsi="Arial" w:cs="Arial"/>
            </w:rPr>
          </w:pPr>
          <w:r w:rsidRPr="00A104FE">
            <w:rPr>
              <w:rFonts w:ascii="Arial" w:hAnsi="Arial" w:cs="Arial"/>
            </w:rPr>
            <w:t xml:space="preserve">E-post </w:t>
          </w:r>
          <w:hyperlink r:id="rId8" w:history="1">
            <w:r w:rsidRPr="00A104FE">
              <w:rPr>
                <w:rStyle w:val="Hperlink"/>
                <w:rFonts w:ascii="Arial" w:hAnsi="Arial" w:cs="Arial"/>
              </w:rPr>
              <w:t>info@sotsiaalkindlustusamet.ee</w:t>
            </w:r>
          </w:hyperlink>
          <w:bookmarkEnd w:id="3"/>
          <w:r w:rsidRPr="00A104FE">
            <w:rPr>
              <w:rFonts w:ascii="Arial" w:hAnsi="Arial" w:cs="Arial"/>
            </w:rPr>
            <w:t xml:space="preserve"> </w:t>
          </w:r>
          <w:bookmarkEnd w:id="2"/>
          <w:r w:rsidRPr="00A104FE">
            <w:rPr>
              <w:rFonts w:ascii="Arial" w:hAnsi="Arial" w:cs="Arial"/>
            </w:rPr>
            <w:tab/>
          </w:r>
          <w:bookmarkEnd w:id="4"/>
          <w:r w:rsidR="00877327" w:rsidRPr="00A104FE">
            <w:rPr>
              <w:rFonts w:ascii="Arial" w:hAnsi="Arial" w:cs="Arial"/>
            </w:rPr>
            <w:tab/>
          </w:r>
          <w:r w:rsidR="00877327" w:rsidRPr="00A104FE">
            <w:rPr>
              <w:rFonts w:ascii="Arial" w:hAnsi="Arial" w:cs="Arial"/>
            </w:rPr>
            <w:tab/>
            <w:t xml:space="preserve">E-post </w:t>
          </w:r>
        </w:p>
        <w:p w14:paraId="56D70A92" w14:textId="77777777" w:rsidR="00AE3244" w:rsidRPr="00A104FE" w:rsidRDefault="00AE3244" w:rsidP="002E2932">
          <w:pPr>
            <w:spacing w:after="0" w:line="240" w:lineRule="auto"/>
            <w:jc w:val="both"/>
            <w:rPr>
              <w:rFonts w:ascii="Arial" w:hAnsi="Arial" w:cs="Arial"/>
            </w:rPr>
          </w:pPr>
        </w:p>
        <w:p w14:paraId="12BD546A" w14:textId="77777777" w:rsidR="00AE3244" w:rsidRPr="00A104FE" w:rsidRDefault="00AE3244" w:rsidP="002E2932">
          <w:pPr>
            <w:spacing w:after="0" w:line="240" w:lineRule="auto"/>
            <w:jc w:val="both"/>
            <w:rPr>
              <w:rFonts w:ascii="Arial" w:hAnsi="Arial" w:cs="Arial"/>
            </w:rPr>
          </w:pPr>
        </w:p>
        <w:p w14:paraId="045C2407" w14:textId="77777777" w:rsidR="002E2932" w:rsidRPr="00A104FE" w:rsidRDefault="002E2932" w:rsidP="002E2932">
          <w:pPr>
            <w:spacing w:after="0" w:line="240" w:lineRule="auto"/>
            <w:jc w:val="both"/>
            <w:rPr>
              <w:rFonts w:ascii="Arial" w:hAnsi="Arial" w:cs="Arial"/>
            </w:rPr>
          </w:pPr>
          <w:r w:rsidRPr="00A104FE">
            <w:rPr>
              <w:rFonts w:ascii="Arial" w:hAnsi="Arial" w:cs="Arial"/>
            </w:rPr>
            <w:t>(allkirjastatud digitaalselt)</w:t>
          </w:r>
          <w:r w:rsidRPr="00A104FE">
            <w:rPr>
              <w:rFonts w:ascii="Arial" w:hAnsi="Arial" w:cs="Arial"/>
            </w:rPr>
            <w:tab/>
          </w:r>
          <w:r w:rsidRPr="00A104FE">
            <w:rPr>
              <w:rFonts w:ascii="Arial" w:hAnsi="Arial" w:cs="Arial"/>
            </w:rPr>
            <w:tab/>
          </w:r>
          <w:r w:rsidRPr="00A104FE">
            <w:rPr>
              <w:rFonts w:ascii="Arial" w:hAnsi="Arial" w:cs="Arial"/>
            </w:rPr>
            <w:tab/>
          </w:r>
          <w:r w:rsidRPr="00A104FE">
            <w:rPr>
              <w:rFonts w:ascii="Arial" w:hAnsi="Arial" w:cs="Arial"/>
            </w:rPr>
            <w:tab/>
          </w:r>
          <w:r w:rsidRPr="00A104FE">
            <w:rPr>
              <w:rFonts w:ascii="Arial" w:hAnsi="Arial" w:cs="Arial"/>
            </w:rPr>
            <w:tab/>
            <w:t>(allkirjastatud digitaalselt)</w:t>
          </w:r>
        </w:p>
        <w:p w14:paraId="5DDED8E3" w14:textId="77777777" w:rsidR="00CB6F81" w:rsidRPr="00A104FE" w:rsidRDefault="00CB6F81" w:rsidP="002E2932">
          <w:pPr>
            <w:spacing w:after="0" w:line="240" w:lineRule="auto"/>
            <w:jc w:val="both"/>
            <w:rPr>
              <w:rFonts w:ascii="Arial" w:hAnsi="Arial" w:cs="Arial"/>
            </w:rPr>
          </w:pPr>
        </w:p>
        <w:p w14:paraId="49336D15" w14:textId="6557354A" w:rsidR="002E2932" w:rsidRPr="00A104FE" w:rsidRDefault="002E2932" w:rsidP="002E2932">
          <w:pPr>
            <w:spacing w:after="0" w:line="240" w:lineRule="auto"/>
            <w:jc w:val="both"/>
            <w:rPr>
              <w:rFonts w:ascii="Arial" w:hAnsi="Arial" w:cs="Arial"/>
            </w:rPr>
          </w:pPr>
          <w:r w:rsidRPr="00A104FE">
            <w:rPr>
              <w:rFonts w:ascii="Arial" w:hAnsi="Arial" w:cs="Arial"/>
            </w:rPr>
            <w:fldChar w:fldCharType="begin"/>
          </w:r>
          <w:r w:rsidR="00DF5B35" w:rsidRPr="00A104FE">
            <w:rPr>
              <w:rFonts w:ascii="Arial" w:hAnsi="Arial" w:cs="Arial"/>
            </w:rPr>
            <w:instrText xml:space="preserve"> delta_signerName  \* MERGEFORMAT</w:instrText>
          </w:r>
          <w:r w:rsidRPr="00A104FE">
            <w:rPr>
              <w:rFonts w:ascii="Arial" w:hAnsi="Arial" w:cs="Arial"/>
            </w:rPr>
            <w:fldChar w:fldCharType="separate"/>
          </w:r>
          <w:r w:rsidR="00DF5B35" w:rsidRPr="00A104FE">
            <w:rPr>
              <w:rFonts w:ascii="Arial" w:hAnsi="Arial" w:cs="Arial"/>
            </w:rPr>
            <w:t>Maret Maripuu</w:t>
          </w:r>
          <w:r w:rsidRPr="00A104FE">
            <w:rPr>
              <w:rFonts w:ascii="Arial" w:hAnsi="Arial" w:cs="Arial"/>
            </w:rPr>
            <w:fldChar w:fldCharType="end"/>
          </w:r>
          <w:r w:rsidR="00CB6F81" w:rsidRPr="00A104FE">
            <w:rPr>
              <w:rFonts w:ascii="Arial" w:hAnsi="Arial" w:cs="Arial"/>
            </w:rPr>
            <w:tab/>
          </w:r>
          <w:r w:rsidR="00CB6F81" w:rsidRPr="00A104FE">
            <w:rPr>
              <w:rFonts w:ascii="Arial" w:hAnsi="Arial" w:cs="Arial"/>
            </w:rPr>
            <w:tab/>
          </w:r>
          <w:r w:rsidR="00CB6F81" w:rsidRPr="00A104FE">
            <w:rPr>
              <w:rFonts w:ascii="Arial" w:hAnsi="Arial" w:cs="Arial"/>
            </w:rPr>
            <w:tab/>
          </w:r>
          <w:r w:rsidR="00CB6F81" w:rsidRPr="00A104FE">
            <w:rPr>
              <w:rFonts w:ascii="Arial" w:hAnsi="Arial" w:cs="Arial"/>
            </w:rPr>
            <w:tab/>
          </w:r>
          <w:r w:rsidR="00CB6F81" w:rsidRPr="00A104FE">
            <w:rPr>
              <w:rFonts w:ascii="Arial" w:hAnsi="Arial" w:cs="Arial"/>
            </w:rPr>
            <w:tab/>
          </w:r>
          <w:r w:rsidR="00CB6F81" w:rsidRPr="00A104FE">
            <w:rPr>
              <w:rFonts w:ascii="Arial" w:hAnsi="Arial" w:cs="Arial"/>
            </w:rPr>
            <w:tab/>
          </w:r>
        </w:p>
        <w:p w14:paraId="54EC98B1" w14:textId="3E08C782" w:rsidR="00CB6F81" w:rsidRPr="00A104FE" w:rsidRDefault="00CB6F81" w:rsidP="002E2932">
          <w:pPr>
            <w:spacing w:after="0" w:line="240" w:lineRule="auto"/>
            <w:jc w:val="both"/>
            <w:rPr>
              <w:rFonts w:ascii="Arial" w:hAnsi="Arial" w:cs="Arial"/>
            </w:rPr>
          </w:pPr>
          <w:r w:rsidRPr="00A104FE">
            <w:rPr>
              <w:rFonts w:ascii="Arial" w:hAnsi="Arial" w:cs="Arial"/>
            </w:rPr>
            <w:fldChar w:fldCharType="begin"/>
          </w:r>
          <w:r w:rsidR="00DF5B35" w:rsidRPr="00A104FE">
            <w:rPr>
              <w:rFonts w:ascii="Arial" w:hAnsi="Arial" w:cs="Arial"/>
            </w:rPr>
            <w:instrText xml:space="preserve"> delta_signerJobTitle  \* MERGEFORMAT</w:instrText>
          </w:r>
          <w:r w:rsidRPr="00A104FE">
            <w:rPr>
              <w:rFonts w:ascii="Arial" w:hAnsi="Arial" w:cs="Arial"/>
            </w:rPr>
            <w:fldChar w:fldCharType="separate"/>
          </w:r>
          <w:r w:rsidR="00DF5B35" w:rsidRPr="00A104FE">
            <w:rPr>
              <w:rFonts w:ascii="Arial" w:hAnsi="Arial" w:cs="Arial"/>
            </w:rPr>
            <w:t>peadirektor</w:t>
          </w:r>
          <w:r w:rsidRPr="00A104FE">
            <w:rPr>
              <w:rFonts w:ascii="Arial" w:hAnsi="Arial" w:cs="Arial"/>
            </w:rPr>
            <w:fldChar w:fldCharType="end"/>
          </w:r>
          <w:r w:rsidR="00B37F20" w:rsidRPr="00A104FE">
            <w:rPr>
              <w:rFonts w:ascii="Arial" w:hAnsi="Arial" w:cs="Arial"/>
            </w:rPr>
            <w:tab/>
          </w:r>
          <w:r w:rsidR="00B37F20" w:rsidRPr="00A104FE">
            <w:rPr>
              <w:rFonts w:ascii="Arial" w:hAnsi="Arial" w:cs="Arial"/>
            </w:rPr>
            <w:tab/>
          </w:r>
          <w:r w:rsidR="00B37F20" w:rsidRPr="00A104FE">
            <w:rPr>
              <w:rFonts w:ascii="Arial" w:hAnsi="Arial" w:cs="Arial"/>
            </w:rPr>
            <w:tab/>
          </w:r>
          <w:r w:rsidR="00B37F20" w:rsidRPr="00A104FE">
            <w:rPr>
              <w:rFonts w:ascii="Arial" w:hAnsi="Arial" w:cs="Arial"/>
            </w:rPr>
            <w:tab/>
          </w:r>
          <w:r w:rsidR="00B37F20" w:rsidRPr="00A104FE">
            <w:rPr>
              <w:rFonts w:ascii="Arial" w:hAnsi="Arial" w:cs="Arial"/>
            </w:rPr>
            <w:tab/>
          </w:r>
          <w:r w:rsidR="00B37F20" w:rsidRPr="00A104FE">
            <w:rPr>
              <w:rFonts w:ascii="Arial" w:hAnsi="Arial" w:cs="Arial"/>
            </w:rPr>
            <w:tab/>
          </w:r>
          <w:r w:rsidR="00B37F20" w:rsidRPr="00A104FE">
            <w:rPr>
              <w:rFonts w:ascii="Arial" w:hAnsi="Arial" w:cs="Arial"/>
            </w:rPr>
            <w:tab/>
            <w:t>juhatuse liige</w:t>
          </w:r>
        </w:p>
        <w:p w14:paraId="13AAA4E1" w14:textId="77777777" w:rsidR="002E2932" w:rsidRPr="00A104FE" w:rsidRDefault="006A4C01" w:rsidP="002E2932">
          <w:pPr>
            <w:spacing w:after="0" w:line="240" w:lineRule="auto"/>
            <w:jc w:val="both"/>
            <w:rPr>
              <w:rFonts w:ascii="Arial" w:hAnsi="Arial" w:cs="Arial"/>
            </w:rPr>
          </w:pPr>
        </w:p>
      </w:sdtContent>
    </w:sdt>
    <w:sectPr w:rsidR="002E2932" w:rsidRPr="00A104FE" w:rsidSect="0096031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AE77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54"/>
    <w:rsid w:val="00022241"/>
    <w:rsid w:val="002E2932"/>
    <w:rsid w:val="0034341B"/>
    <w:rsid w:val="00415F54"/>
    <w:rsid w:val="006A33A7"/>
    <w:rsid w:val="006A4C01"/>
    <w:rsid w:val="007D66A7"/>
    <w:rsid w:val="00877327"/>
    <w:rsid w:val="008C639F"/>
    <w:rsid w:val="00933FF1"/>
    <w:rsid w:val="0096031C"/>
    <w:rsid w:val="00A104FE"/>
    <w:rsid w:val="00A26A3D"/>
    <w:rsid w:val="00A42620"/>
    <w:rsid w:val="00A45E0F"/>
    <w:rsid w:val="00AE3244"/>
    <w:rsid w:val="00B37F20"/>
    <w:rsid w:val="00BC0157"/>
    <w:rsid w:val="00CB6F81"/>
    <w:rsid w:val="00CB76B8"/>
    <w:rsid w:val="00D75DC1"/>
    <w:rsid w:val="00DF5B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6E68E"/>
  <w15:chartTrackingRefBased/>
  <w15:docId w15:val="{5592EE52-4617-47AE-B3B8-F79EAE9A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45E0F"/>
    <w:rPr>
      <w:color w:val="808080"/>
    </w:rPr>
  </w:style>
  <w:style w:type="character" w:customStyle="1" w:styleId="Laad6">
    <w:name w:val="Laad6"/>
    <w:basedOn w:val="Liguvaikefont"/>
    <w:uiPriority w:val="1"/>
    <w:rsid w:val="00A45E0F"/>
    <w:rPr>
      <w:rFonts w:ascii="Arial" w:hAnsi="Arial"/>
      <w:sz w:val="22"/>
    </w:rPr>
  </w:style>
  <w:style w:type="paragraph" w:styleId="Loendilik">
    <w:name w:val="List Paragraph"/>
    <w:aliases w:val="Mummuga loetelu,Loendi l›ik"/>
    <w:basedOn w:val="Normaallaad"/>
    <w:link w:val="LoendilikMrk"/>
    <w:uiPriority w:val="34"/>
    <w:qFormat/>
    <w:rsid w:val="002E2932"/>
    <w:pPr>
      <w:spacing w:after="0" w:line="240" w:lineRule="auto"/>
      <w:ind w:left="708"/>
    </w:pPr>
    <w:rPr>
      <w:rFonts w:ascii="Times New Roman" w:eastAsia="Times New Roman" w:hAnsi="Times New Roman"/>
      <w:sz w:val="24"/>
      <w:szCs w:val="24"/>
      <w:lang w:val="en-GB"/>
    </w:rPr>
  </w:style>
  <w:style w:type="table" w:styleId="Kontuurtabel">
    <w:name w:val="Table Grid"/>
    <w:basedOn w:val="Normaaltabel"/>
    <w:uiPriority w:val="59"/>
    <w:rsid w:val="002E293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uiPriority w:val="99"/>
    <w:rsid w:val="00933FF1"/>
    <w:rPr>
      <w:rFonts w:cs="Times New Roman"/>
      <w:color w:val="0000FF"/>
      <w:u w:val="single"/>
    </w:rPr>
  </w:style>
  <w:style w:type="paragraph" w:customStyle="1" w:styleId="Default">
    <w:name w:val="Default"/>
    <w:rsid w:val="00933FF1"/>
    <w:pPr>
      <w:autoSpaceDE w:val="0"/>
      <w:autoSpaceDN w:val="0"/>
      <w:adjustRightInd w:val="0"/>
    </w:pPr>
    <w:rPr>
      <w:rFonts w:eastAsiaTheme="minorHAnsi" w:cs="Calibri"/>
      <w:color w:val="000000"/>
      <w:sz w:val="24"/>
      <w:szCs w:val="24"/>
      <w:lang w:eastAsia="en-US"/>
    </w:rPr>
  </w:style>
  <w:style w:type="character" w:customStyle="1" w:styleId="LoendilikMrk">
    <w:name w:val="Loendi lõik Märk"/>
    <w:aliases w:val="Mummuga loetelu Märk,Loendi l›ik Märk"/>
    <w:basedOn w:val="Liguvaikefont"/>
    <w:link w:val="Loendilik"/>
    <w:uiPriority w:val="34"/>
    <w:locked/>
    <w:rsid w:val="00933FF1"/>
    <w:rPr>
      <w:rFonts w:ascii="Times New Roman" w:eastAsia="Times New Roman" w:hAnsi="Times New Roman"/>
      <w:sz w:val="24"/>
      <w:szCs w:val="24"/>
      <w:lang w:val="en-GB" w:eastAsia="en-US"/>
    </w:rPr>
  </w:style>
  <w:style w:type="character" w:customStyle="1" w:styleId="Lahendamatamainimine1">
    <w:name w:val="Lahendamata mainimine1"/>
    <w:basedOn w:val="Liguvaikefont"/>
    <w:uiPriority w:val="99"/>
    <w:semiHidden/>
    <w:unhideWhenUsed/>
    <w:rsid w:val="008773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tsiaalkindlustusamet.ee" TargetMode="External"/><Relationship Id="rId3" Type="http://schemas.openxmlformats.org/officeDocument/2006/relationships/styles" Target="styles.xml"/><Relationship Id="rId7" Type="http://schemas.openxmlformats.org/officeDocument/2006/relationships/hyperlink" Target="mailto:annika.silde@sotsiaalkindlustusame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ika.silde@sotsiaalkindlustusamet.e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B8346D627F49C6AAC57DCFA7810EA4"/>
        <w:category>
          <w:name w:val="Üldine"/>
          <w:gallery w:val="placeholder"/>
        </w:category>
        <w:types>
          <w:type w:val="bbPlcHdr"/>
        </w:types>
        <w:behaviors>
          <w:behavior w:val="content"/>
        </w:behaviors>
        <w:guid w:val="{896A06E6-C6CF-4E5B-B0C5-94FFDC3D8892}"/>
      </w:docPartPr>
      <w:docPartBody>
        <w:p w:rsidR="00F6739E" w:rsidRDefault="00F6739E">
          <w:pPr>
            <w:pStyle w:val="DBB8346D627F49C6AAC57DCFA7810EA4"/>
          </w:pPr>
          <w:r w:rsidRPr="009B100B">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39E"/>
    <w:rsid w:val="00F673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BB8346D627F49C6AAC57DCFA7810EA4">
    <w:name w:val="DBB8346D627F49C6AAC57DCFA7810E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C60CA-692D-4947-8FF0-F0CF3C0D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2405</Words>
  <Characters>13951</Characters>
  <Application>Microsoft Office Word</Application>
  <DocSecurity>4</DocSecurity>
  <Lines>116</Lines>
  <Paragraphs>32</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Kirsikka Uusmaa</dc:creator>
  <cp:keywords/>
  <dc:description/>
  <cp:lastModifiedBy>Annika Silde</cp:lastModifiedBy>
  <cp:revision>2</cp:revision>
  <dcterms:created xsi:type="dcterms:W3CDTF">2025-01-24T10:34:00Z</dcterms:created>
  <dcterms:modified xsi:type="dcterms:W3CDTF">2025-01-24T10:34:00Z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docName">
    <vt:lpwstr>{Pealkiri}</vt:lpwstr>
  </property>
  <property fmtid="{D5CDD505-2E9C-101B-9397-08002B2CF9AE}" pid="4" name="delta_partyName.1">
    <vt:lpwstr>{Osapool}</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partySigner.1">
    <vt:lpwstr>{Lepingu poole allkirjastaja}</vt:lpwstr>
  </property>
  <property fmtid="{D5CDD505-2E9C-101B-9397-08002B2CF9AE}" pid="8" name="_AdHocReviewCycleID">
    <vt:i4>377600602</vt:i4>
  </property>
  <property fmtid="{D5CDD505-2E9C-101B-9397-08002B2CF9AE}" pid="9" name="_NewReviewCycle">
    <vt:lpwstr/>
  </property>
  <property fmtid="{D5CDD505-2E9C-101B-9397-08002B2CF9AE}" pid="10" name="_EmailSubject">
    <vt:lpwstr>KIIRE! Vs: Seksuaalvägivalla kriisiabi teenuse hange (seksuaalvägivalla kriisiabikeskused - SAKid)</vt:lpwstr>
  </property>
  <property fmtid="{D5CDD505-2E9C-101B-9397-08002B2CF9AE}" pid="11" name="_AuthorEmail">
    <vt:lpwstr>merike.klement@sotsiaalkindlustusamet.ee</vt:lpwstr>
  </property>
  <property fmtid="{D5CDD505-2E9C-101B-9397-08002B2CF9AE}" pid="12" name="_AuthorEmailDisplayName">
    <vt:lpwstr>Merike Klement</vt:lpwstr>
  </property>
  <property fmtid="{D5CDD505-2E9C-101B-9397-08002B2CF9AE}" pid="13" name="_ReviewingToolsShownOnce">
    <vt:lpwstr/>
  </property>
</Properties>
</file>